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E0" w:rsidRPr="0032744D" w:rsidRDefault="00A840E0" w:rsidP="00A840E0">
      <w:pPr>
        <w:spacing w:after="0" w:line="240" w:lineRule="auto"/>
        <w:ind w:firstLine="0"/>
        <w:jc w:val="center"/>
        <w:rPr>
          <w:b/>
          <w:i/>
          <w:color w:val="000000"/>
          <w:szCs w:val="28"/>
        </w:rPr>
      </w:pPr>
      <w:r w:rsidRPr="0032744D">
        <w:rPr>
          <w:b/>
          <w:i/>
          <w:color w:val="000000"/>
          <w:szCs w:val="28"/>
        </w:rPr>
        <w:t>Наукові гуртки кафедри політології та філософії</w:t>
      </w:r>
    </w:p>
    <w:p w:rsidR="00A840E0" w:rsidRPr="0032744D" w:rsidRDefault="00A840E0" w:rsidP="00A840E0">
      <w:pPr>
        <w:spacing w:after="0" w:line="240" w:lineRule="auto"/>
        <w:ind w:firstLine="0"/>
        <w:jc w:val="center"/>
        <w:rPr>
          <w:b/>
          <w:i/>
          <w:color w:val="000000"/>
          <w:szCs w:val="28"/>
        </w:rPr>
      </w:pPr>
      <w:r w:rsidRPr="0032744D">
        <w:rPr>
          <w:b/>
          <w:i/>
          <w:color w:val="000000"/>
          <w:szCs w:val="28"/>
        </w:rPr>
        <w:t>на 2025-2026 навчальний рік</w:t>
      </w:r>
    </w:p>
    <w:p w:rsidR="00A840E0" w:rsidRPr="00A840E0" w:rsidRDefault="00A840E0" w:rsidP="00A840E0">
      <w:pPr>
        <w:spacing w:after="0" w:line="240" w:lineRule="auto"/>
        <w:ind w:firstLine="0"/>
        <w:jc w:val="left"/>
        <w:rPr>
          <w:b/>
          <w:i/>
          <w:color w:val="000000"/>
          <w:sz w:val="24"/>
          <w:szCs w:val="24"/>
          <w:lang w:val="en-US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851"/>
        <w:gridCol w:w="2552"/>
        <w:gridCol w:w="3685"/>
        <w:gridCol w:w="3686"/>
      </w:tblGrid>
      <w:tr w:rsidR="00A840E0" w:rsidRPr="00A840E0" w:rsidTr="007E63C3">
        <w:tc>
          <w:tcPr>
            <w:tcW w:w="851" w:type="dxa"/>
          </w:tcPr>
          <w:p w:rsidR="00A840E0" w:rsidRPr="006A5841" w:rsidRDefault="00A840E0" w:rsidP="00A840E0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A5841">
              <w:rPr>
                <w:b/>
                <w:color w:val="000000" w:themeColor="text1"/>
                <w:sz w:val="24"/>
                <w:szCs w:val="24"/>
              </w:rPr>
              <w:t>№№ п/п</w:t>
            </w:r>
          </w:p>
        </w:tc>
        <w:tc>
          <w:tcPr>
            <w:tcW w:w="2552" w:type="dxa"/>
          </w:tcPr>
          <w:p w:rsidR="00A840E0" w:rsidRPr="006A5841" w:rsidRDefault="00A840E0" w:rsidP="00A840E0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A5841">
              <w:rPr>
                <w:b/>
                <w:color w:val="000000" w:themeColor="text1"/>
                <w:sz w:val="24"/>
                <w:szCs w:val="24"/>
              </w:rPr>
              <w:t>П.І.Б. викладача</w:t>
            </w:r>
          </w:p>
        </w:tc>
        <w:tc>
          <w:tcPr>
            <w:tcW w:w="3685" w:type="dxa"/>
          </w:tcPr>
          <w:p w:rsidR="00A840E0" w:rsidRPr="006A5841" w:rsidRDefault="00A840E0" w:rsidP="00A840E0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A5841">
              <w:rPr>
                <w:b/>
                <w:color w:val="000000" w:themeColor="text1"/>
                <w:sz w:val="24"/>
                <w:szCs w:val="24"/>
              </w:rPr>
              <w:t>Назва гуртка</w:t>
            </w:r>
          </w:p>
        </w:tc>
        <w:tc>
          <w:tcPr>
            <w:tcW w:w="3686" w:type="dxa"/>
          </w:tcPr>
          <w:p w:rsidR="00A840E0" w:rsidRPr="006A5841" w:rsidRDefault="00A840E0" w:rsidP="00A840E0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A5841">
              <w:rPr>
                <w:b/>
                <w:color w:val="000000" w:themeColor="text1"/>
                <w:sz w:val="24"/>
                <w:szCs w:val="24"/>
              </w:rPr>
              <w:t>П.І. студента</w:t>
            </w:r>
          </w:p>
        </w:tc>
      </w:tr>
      <w:tr w:rsidR="00A840E0" w:rsidRPr="00A840E0" w:rsidTr="007E63C3">
        <w:tc>
          <w:tcPr>
            <w:tcW w:w="851" w:type="dxa"/>
          </w:tcPr>
          <w:p w:rsidR="00A840E0" w:rsidRPr="006A5841" w:rsidRDefault="00A840E0" w:rsidP="00A840E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40E0" w:rsidRPr="003954B8" w:rsidRDefault="00A840E0" w:rsidP="00A840E0">
            <w:pPr>
              <w:spacing w:line="240" w:lineRule="auto"/>
              <w:ind w:firstLine="0"/>
              <w:rPr>
                <w:color w:val="7030A0"/>
                <w:sz w:val="24"/>
                <w:szCs w:val="24"/>
              </w:rPr>
            </w:pPr>
            <w:r w:rsidRPr="003954B8">
              <w:rPr>
                <w:color w:val="7030A0"/>
                <w:sz w:val="24"/>
                <w:szCs w:val="24"/>
              </w:rPr>
              <w:t xml:space="preserve">Віннічук О.В., </w:t>
            </w:r>
          </w:p>
          <w:p w:rsidR="00A840E0" w:rsidRPr="006A5841" w:rsidRDefault="00C21CD6" w:rsidP="00A840E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954B8">
              <w:rPr>
                <w:color w:val="7030A0"/>
                <w:sz w:val="24"/>
                <w:szCs w:val="24"/>
              </w:rPr>
              <w:t>Руда Л.А.</w:t>
            </w:r>
          </w:p>
        </w:tc>
        <w:tc>
          <w:tcPr>
            <w:tcW w:w="3685" w:type="dxa"/>
          </w:tcPr>
          <w:p w:rsidR="00A840E0" w:rsidRPr="006A5841" w:rsidRDefault="00A840E0" w:rsidP="00BB04B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Політикус</w:t>
            </w:r>
            <w:proofErr w:type="spellEnd"/>
          </w:p>
        </w:tc>
        <w:tc>
          <w:tcPr>
            <w:tcW w:w="3686" w:type="dxa"/>
          </w:tcPr>
          <w:p w:rsidR="00A840E0" w:rsidRPr="006A5841" w:rsidRDefault="00A840E0" w:rsidP="00201955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Решетюк</w:t>
            </w:r>
            <w:proofErr w:type="spellEnd"/>
            <w:r w:rsidRPr="006A5841">
              <w:rPr>
                <w:color w:val="000000" w:themeColor="text1"/>
                <w:sz w:val="24"/>
                <w:szCs w:val="24"/>
              </w:rPr>
              <w:t xml:space="preserve"> Ілля, Добровольська Ярослава, Мур</w:t>
            </w:r>
            <w:r w:rsidR="00B62598" w:rsidRPr="006A5841">
              <w:rPr>
                <w:color w:val="000000" w:themeColor="text1"/>
                <w:sz w:val="24"/>
                <w:szCs w:val="24"/>
              </w:rPr>
              <w:t>гаєв Станіслав</w:t>
            </w:r>
            <w:r w:rsidR="00201955" w:rsidRPr="006A5841">
              <w:rPr>
                <w:color w:val="000000" w:themeColor="text1"/>
                <w:sz w:val="24"/>
                <w:szCs w:val="24"/>
              </w:rPr>
              <w:t xml:space="preserve">, Гайова Катерина, </w:t>
            </w:r>
            <w:proofErr w:type="spellStart"/>
            <w:r w:rsidR="00201955" w:rsidRPr="006A5841">
              <w:rPr>
                <w:color w:val="000000" w:themeColor="text1"/>
                <w:sz w:val="24"/>
                <w:szCs w:val="24"/>
              </w:rPr>
              <w:t>Сінчук</w:t>
            </w:r>
            <w:proofErr w:type="spellEnd"/>
            <w:r w:rsidR="00201955" w:rsidRPr="006A5841">
              <w:rPr>
                <w:color w:val="000000" w:themeColor="text1"/>
                <w:sz w:val="24"/>
                <w:szCs w:val="24"/>
              </w:rPr>
              <w:t xml:space="preserve"> Роксолана</w:t>
            </w:r>
            <w:r w:rsidR="0071112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1112B" w:rsidRPr="006A5841">
              <w:rPr>
                <w:color w:val="000000" w:themeColor="text1"/>
                <w:sz w:val="24"/>
                <w:szCs w:val="24"/>
              </w:rPr>
              <w:t>Пелещак</w:t>
            </w:r>
            <w:proofErr w:type="spellEnd"/>
            <w:r w:rsidR="0071112B" w:rsidRPr="006A5841">
              <w:rPr>
                <w:color w:val="000000" w:themeColor="text1"/>
                <w:sz w:val="24"/>
                <w:szCs w:val="24"/>
              </w:rPr>
              <w:t xml:space="preserve"> Любов, Вольський Дмитро, </w:t>
            </w:r>
            <w:proofErr w:type="spellStart"/>
            <w:r w:rsidR="0071112B" w:rsidRPr="006A5841">
              <w:rPr>
                <w:color w:val="000000" w:themeColor="text1"/>
                <w:sz w:val="24"/>
                <w:szCs w:val="24"/>
              </w:rPr>
              <w:t>Таранов</w:t>
            </w:r>
            <w:proofErr w:type="spellEnd"/>
            <w:r w:rsidR="0071112B" w:rsidRPr="006A5841">
              <w:rPr>
                <w:color w:val="000000" w:themeColor="text1"/>
                <w:sz w:val="24"/>
                <w:szCs w:val="24"/>
              </w:rPr>
              <w:t xml:space="preserve"> Дмитро</w:t>
            </w:r>
          </w:p>
        </w:tc>
      </w:tr>
      <w:tr w:rsidR="00A840E0" w:rsidRPr="00A840E0" w:rsidTr="007E63C3">
        <w:tc>
          <w:tcPr>
            <w:tcW w:w="851" w:type="dxa"/>
          </w:tcPr>
          <w:p w:rsidR="00A840E0" w:rsidRPr="006A5841" w:rsidRDefault="00A840E0" w:rsidP="00A840E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40E0" w:rsidRPr="006A5841" w:rsidRDefault="00A840E0" w:rsidP="00A840E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D7BBF">
              <w:rPr>
                <w:color w:val="7030A0"/>
                <w:sz w:val="24"/>
                <w:szCs w:val="24"/>
              </w:rPr>
              <w:t>Вонсович С.Г.</w:t>
            </w:r>
          </w:p>
        </w:tc>
        <w:tc>
          <w:tcPr>
            <w:tcW w:w="3685" w:type="dxa"/>
          </w:tcPr>
          <w:p w:rsidR="00A840E0" w:rsidRPr="006A5841" w:rsidRDefault="00A840E0" w:rsidP="00BB04B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A5841">
              <w:rPr>
                <w:color w:val="000000" w:themeColor="text1"/>
                <w:sz w:val="24"/>
                <w:szCs w:val="24"/>
              </w:rPr>
              <w:t>Актуальні проблеми сучасної політики</w:t>
            </w:r>
          </w:p>
        </w:tc>
        <w:tc>
          <w:tcPr>
            <w:tcW w:w="3686" w:type="dxa"/>
          </w:tcPr>
          <w:p w:rsidR="00A840E0" w:rsidRPr="006A5841" w:rsidRDefault="005115B7" w:rsidP="003C1CDC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Костишина</w:t>
            </w:r>
            <w:proofErr w:type="spellEnd"/>
            <w:r w:rsidRPr="006A5841">
              <w:rPr>
                <w:color w:val="000000" w:themeColor="text1"/>
                <w:sz w:val="24"/>
                <w:szCs w:val="24"/>
              </w:rPr>
              <w:t xml:space="preserve"> </w:t>
            </w:r>
            <w:r w:rsidR="00A2539B" w:rsidRPr="006A5841">
              <w:rPr>
                <w:color w:val="000000" w:themeColor="text1"/>
                <w:sz w:val="24"/>
                <w:szCs w:val="24"/>
              </w:rPr>
              <w:t>Дар’я</w:t>
            </w:r>
            <w:r w:rsidRPr="006A5841">
              <w:rPr>
                <w:color w:val="000000" w:themeColor="text1"/>
                <w:sz w:val="24"/>
                <w:szCs w:val="24"/>
              </w:rPr>
              <w:t xml:space="preserve">, Ковтонюк </w:t>
            </w:r>
            <w:r w:rsidR="00A2539B" w:rsidRPr="006A5841">
              <w:rPr>
                <w:color w:val="000000" w:themeColor="text1"/>
                <w:sz w:val="24"/>
                <w:szCs w:val="24"/>
              </w:rPr>
              <w:t xml:space="preserve">Владислава, </w:t>
            </w:r>
            <w:r w:rsidR="00846156" w:rsidRPr="006A5841">
              <w:rPr>
                <w:color w:val="000000" w:themeColor="text1"/>
                <w:sz w:val="24"/>
                <w:szCs w:val="24"/>
              </w:rPr>
              <w:t>Боднар Юл</w:t>
            </w:r>
            <w:r w:rsidR="003C1CDC">
              <w:rPr>
                <w:color w:val="000000" w:themeColor="text1"/>
                <w:sz w:val="24"/>
                <w:szCs w:val="24"/>
              </w:rPr>
              <w:t>і</w:t>
            </w:r>
            <w:r w:rsidR="00846156" w:rsidRPr="006A5841">
              <w:rPr>
                <w:color w:val="000000" w:themeColor="text1"/>
                <w:sz w:val="24"/>
                <w:szCs w:val="24"/>
              </w:rPr>
              <w:t xml:space="preserve">я, </w:t>
            </w:r>
            <w:proofErr w:type="spellStart"/>
            <w:r w:rsidR="00846156" w:rsidRPr="006A5841">
              <w:rPr>
                <w:color w:val="000000" w:themeColor="text1"/>
                <w:sz w:val="24"/>
                <w:szCs w:val="24"/>
              </w:rPr>
              <w:t>Касапчук</w:t>
            </w:r>
            <w:proofErr w:type="spellEnd"/>
            <w:r w:rsidR="00846156" w:rsidRPr="006A5841">
              <w:rPr>
                <w:color w:val="000000" w:themeColor="text1"/>
                <w:sz w:val="24"/>
                <w:szCs w:val="24"/>
              </w:rPr>
              <w:t xml:space="preserve"> Тимур, </w:t>
            </w:r>
            <w:proofErr w:type="spellStart"/>
            <w:r w:rsidR="00846156" w:rsidRPr="006A5841">
              <w:rPr>
                <w:color w:val="000000" w:themeColor="text1"/>
                <w:sz w:val="24"/>
                <w:szCs w:val="24"/>
              </w:rPr>
              <w:t>Костиш</w:t>
            </w:r>
            <w:r w:rsidR="003C1CDC">
              <w:rPr>
                <w:color w:val="000000" w:themeColor="text1"/>
                <w:sz w:val="24"/>
                <w:szCs w:val="24"/>
              </w:rPr>
              <w:t>ина</w:t>
            </w:r>
            <w:proofErr w:type="spellEnd"/>
            <w:r w:rsidR="003C1CDC">
              <w:rPr>
                <w:color w:val="000000" w:themeColor="text1"/>
                <w:sz w:val="24"/>
                <w:szCs w:val="24"/>
              </w:rPr>
              <w:t xml:space="preserve"> Дар’я, Ковтонюк Владислава, </w:t>
            </w:r>
            <w:proofErr w:type="spellStart"/>
            <w:r w:rsidR="003C1CDC" w:rsidRPr="003C1CDC">
              <w:rPr>
                <w:color w:val="000000" w:themeColor="text1"/>
                <w:sz w:val="24"/>
                <w:szCs w:val="24"/>
              </w:rPr>
              <w:t>Сабадаш</w:t>
            </w:r>
            <w:proofErr w:type="spellEnd"/>
            <w:r w:rsidR="003C1CDC" w:rsidRPr="003C1CDC">
              <w:rPr>
                <w:color w:val="000000" w:themeColor="text1"/>
                <w:sz w:val="24"/>
                <w:szCs w:val="24"/>
              </w:rPr>
              <w:t xml:space="preserve"> Олександр</w:t>
            </w:r>
          </w:p>
        </w:tc>
      </w:tr>
      <w:tr w:rsidR="00A840E0" w:rsidRPr="00A840E0" w:rsidTr="007E63C3">
        <w:trPr>
          <w:trHeight w:val="1058"/>
        </w:trPr>
        <w:tc>
          <w:tcPr>
            <w:tcW w:w="851" w:type="dxa"/>
          </w:tcPr>
          <w:p w:rsidR="00A840E0" w:rsidRPr="006A5841" w:rsidRDefault="00A840E0" w:rsidP="00A840E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40E0" w:rsidRPr="003954B8" w:rsidRDefault="00A840E0" w:rsidP="00A840E0">
            <w:pPr>
              <w:spacing w:line="240" w:lineRule="auto"/>
              <w:ind w:firstLine="0"/>
              <w:rPr>
                <w:color w:val="7030A0"/>
                <w:sz w:val="24"/>
                <w:szCs w:val="24"/>
              </w:rPr>
            </w:pPr>
            <w:r w:rsidRPr="003954B8">
              <w:rPr>
                <w:color w:val="7030A0"/>
                <w:sz w:val="24"/>
                <w:szCs w:val="24"/>
              </w:rPr>
              <w:t>Плахтій М. П.,</w:t>
            </w:r>
          </w:p>
          <w:p w:rsidR="00A840E0" w:rsidRPr="006A5841" w:rsidRDefault="00A840E0" w:rsidP="00A840E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954B8">
              <w:rPr>
                <w:color w:val="7030A0"/>
                <w:sz w:val="24"/>
                <w:szCs w:val="24"/>
              </w:rPr>
              <w:t>Сулятицька Т.В.</w:t>
            </w:r>
          </w:p>
        </w:tc>
        <w:tc>
          <w:tcPr>
            <w:tcW w:w="3685" w:type="dxa"/>
          </w:tcPr>
          <w:p w:rsidR="00A840E0" w:rsidRPr="006A5841" w:rsidRDefault="00A840E0" w:rsidP="00BB04B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Мультиверсум</w:t>
            </w:r>
            <w:proofErr w:type="spellEnd"/>
          </w:p>
        </w:tc>
        <w:tc>
          <w:tcPr>
            <w:tcW w:w="3686" w:type="dxa"/>
          </w:tcPr>
          <w:p w:rsidR="00A840E0" w:rsidRPr="006A5841" w:rsidRDefault="006A5841" w:rsidP="00A840E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A5841">
              <w:rPr>
                <w:color w:val="000000" w:themeColor="text1"/>
                <w:sz w:val="24"/>
                <w:szCs w:val="24"/>
              </w:rPr>
              <w:t xml:space="preserve">Плахтій Олексій, </w:t>
            </w: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Кушнірчук</w:t>
            </w:r>
            <w:proofErr w:type="spellEnd"/>
            <w:r w:rsidRPr="006A5841">
              <w:rPr>
                <w:color w:val="000000" w:themeColor="text1"/>
                <w:sz w:val="24"/>
                <w:szCs w:val="24"/>
              </w:rPr>
              <w:t xml:space="preserve"> Богданна, Олійник Іван, </w:t>
            </w: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Єремєєк</w:t>
            </w:r>
            <w:proofErr w:type="spellEnd"/>
            <w:r w:rsidRPr="006A5841">
              <w:rPr>
                <w:color w:val="000000" w:themeColor="text1"/>
                <w:sz w:val="24"/>
                <w:szCs w:val="24"/>
              </w:rPr>
              <w:t xml:space="preserve"> Максим, Пилипчук Віка, Андрєєва Софія, </w:t>
            </w: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Чернелівська</w:t>
            </w:r>
            <w:proofErr w:type="spellEnd"/>
            <w:r w:rsidRPr="006A5841">
              <w:rPr>
                <w:color w:val="000000" w:themeColor="text1"/>
                <w:sz w:val="24"/>
                <w:szCs w:val="24"/>
              </w:rPr>
              <w:t xml:space="preserve"> Анна</w:t>
            </w:r>
          </w:p>
        </w:tc>
      </w:tr>
      <w:tr w:rsidR="00A840E0" w:rsidRPr="00A840E0" w:rsidTr="007E63C3">
        <w:tc>
          <w:tcPr>
            <w:tcW w:w="851" w:type="dxa"/>
          </w:tcPr>
          <w:p w:rsidR="00A840E0" w:rsidRPr="006A5841" w:rsidRDefault="00A840E0" w:rsidP="00A840E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40E0" w:rsidRPr="006A5841" w:rsidRDefault="00A840E0" w:rsidP="00A840E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A5841">
              <w:rPr>
                <w:color w:val="000000" w:themeColor="text1"/>
                <w:sz w:val="24"/>
                <w:szCs w:val="24"/>
              </w:rPr>
              <w:t>Маркітантов В.Ю.</w:t>
            </w:r>
          </w:p>
          <w:p w:rsidR="00A840E0" w:rsidRPr="006A5841" w:rsidRDefault="00A840E0" w:rsidP="00A840E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A5841">
              <w:rPr>
                <w:color w:val="000000" w:themeColor="text1"/>
                <w:sz w:val="24"/>
                <w:szCs w:val="24"/>
              </w:rPr>
              <w:t>Чабанов В.Г.</w:t>
            </w:r>
          </w:p>
        </w:tc>
        <w:tc>
          <w:tcPr>
            <w:tcW w:w="3685" w:type="dxa"/>
          </w:tcPr>
          <w:p w:rsidR="00A840E0" w:rsidRPr="006A5841" w:rsidRDefault="00A840E0" w:rsidP="00BB04B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A5841">
              <w:rPr>
                <w:color w:val="000000" w:themeColor="text1"/>
                <w:sz w:val="24"/>
                <w:szCs w:val="24"/>
              </w:rPr>
              <w:t>Проблеми державного будівництва і місцевого самоврядування в Україні</w:t>
            </w:r>
          </w:p>
        </w:tc>
        <w:tc>
          <w:tcPr>
            <w:tcW w:w="3686" w:type="dxa"/>
          </w:tcPr>
          <w:p w:rsidR="00A840E0" w:rsidRPr="006A5841" w:rsidRDefault="003C1CDC" w:rsidP="003C1CDC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Боднар Юлія,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Касапчук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Тимур</w:t>
            </w:r>
            <w:r w:rsidR="00C94769" w:rsidRPr="006A584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94769" w:rsidRPr="006A5841">
              <w:rPr>
                <w:color w:val="000000" w:themeColor="text1"/>
                <w:sz w:val="24"/>
                <w:szCs w:val="24"/>
              </w:rPr>
              <w:t>Сінчук</w:t>
            </w:r>
            <w:proofErr w:type="spellEnd"/>
            <w:r w:rsidR="00C94769" w:rsidRPr="006A5841">
              <w:rPr>
                <w:color w:val="000000" w:themeColor="text1"/>
                <w:sz w:val="24"/>
                <w:szCs w:val="24"/>
              </w:rPr>
              <w:t xml:space="preserve"> Роксолана, </w:t>
            </w:r>
            <w:proofErr w:type="spellStart"/>
            <w:r w:rsidR="00C94769" w:rsidRPr="006A5841">
              <w:rPr>
                <w:color w:val="000000" w:themeColor="text1"/>
                <w:sz w:val="24"/>
                <w:szCs w:val="24"/>
              </w:rPr>
              <w:t>Швагро</w:t>
            </w:r>
            <w:proofErr w:type="spellEnd"/>
            <w:r w:rsidR="00C94769" w:rsidRPr="006A5841">
              <w:rPr>
                <w:color w:val="000000" w:themeColor="text1"/>
                <w:sz w:val="24"/>
                <w:szCs w:val="24"/>
              </w:rPr>
              <w:t xml:space="preserve"> Денис, </w:t>
            </w:r>
            <w:proofErr w:type="spellStart"/>
            <w:r w:rsidR="00C94769" w:rsidRPr="006A5841">
              <w:rPr>
                <w:color w:val="000000" w:themeColor="text1"/>
                <w:sz w:val="24"/>
                <w:szCs w:val="24"/>
              </w:rPr>
              <w:t>Шутяк</w:t>
            </w:r>
            <w:proofErr w:type="spellEnd"/>
            <w:r w:rsidR="00C94769" w:rsidRPr="006A5841">
              <w:rPr>
                <w:color w:val="000000" w:themeColor="text1"/>
                <w:sz w:val="24"/>
                <w:szCs w:val="24"/>
              </w:rPr>
              <w:t xml:space="preserve"> Анатолій</w:t>
            </w:r>
            <w:r w:rsidR="00B83BFC" w:rsidRPr="006A5841">
              <w:rPr>
                <w:color w:val="000000" w:themeColor="text1"/>
                <w:sz w:val="24"/>
                <w:szCs w:val="24"/>
              </w:rPr>
              <w:t>, Щетиніна Олександра</w:t>
            </w:r>
          </w:p>
        </w:tc>
      </w:tr>
      <w:tr w:rsidR="00A840E0" w:rsidRPr="00A840E0" w:rsidTr="007E63C3">
        <w:tc>
          <w:tcPr>
            <w:tcW w:w="851" w:type="dxa"/>
          </w:tcPr>
          <w:p w:rsidR="00A840E0" w:rsidRPr="006A5841" w:rsidRDefault="00A840E0" w:rsidP="00A840E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40E0" w:rsidRPr="006A5841" w:rsidRDefault="00A840E0" w:rsidP="00A840E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13544C">
              <w:rPr>
                <w:color w:val="7030A0"/>
                <w:sz w:val="24"/>
                <w:szCs w:val="24"/>
              </w:rPr>
              <w:t>Найчук А. В.</w:t>
            </w:r>
          </w:p>
        </w:tc>
        <w:tc>
          <w:tcPr>
            <w:tcW w:w="3685" w:type="dxa"/>
          </w:tcPr>
          <w:p w:rsidR="00A840E0" w:rsidRPr="006A5841" w:rsidRDefault="00A840E0" w:rsidP="00BB04B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A5841">
              <w:rPr>
                <w:color w:val="000000" w:themeColor="text1"/>
                <w:sz w:val="24"/>
                <w:szCs w:val="24"/>
              </w:rPr>
              <w:t>Аксіома</w:t>
            </w:r>
          </w:p>
        </w:tc>
        <w:tc>
          <w:tcPr>
            <w:tcW w:w="3686" w:type="dxa"/>
          </w:tcPr>
          <w:p w:rsidR="00A840E0" w:rsidRPr="006A5841" w:rsidRDefault="00D93673" w:rsidP="00A840E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6A5841">
              <w:rPr>
                <w:color w:val="000000" w:themeColor="text1"/>
                <w:sz w:val="24"/>
                <w:szCs w:val="24"/>
              </w:rPr>
              <w:t xml:space="preserve">Кучер Дана, Ворожейкіна Вікторія, </w:t>
            </w: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Щербаковська</w:t>
            </w:r>
            <w:proofErr w:type="spellEnd"/>
            <w:r w:rsidRPr="006A5841">
              <w:rPr>
                <w:color w:val="000000" w:themeColor="text1"/>
                <w:sz w:val="24"/>
                <w:szCs w:val="24"/>
              </w:rPr>
              <w:t xml:space="preserve"> Юлія, </w:t>
            </w: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Гуревська</w:t>
            </w:r>
            <w:proofErr w:type="spellEnd"/>
            <w:r w:rsidRPr="006A5841">
              <w:rPr>
                <w:color w:val="000000" w:themeColor="text1"/>
                <w:sz w:val="24"/>
                <w:szCs w:val="24"/>
              </w:rPr>
              <w:t xml:space="preserve">, Чуба Поліна, </w:t>
            </w: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Ш</w:t>
            </w:r>
            <w:r w:rsidR="00A55623">
              <w:rPr>
                <w:color w:val="000000" w:themeColor="text1"/>
                <w:sz w:val="24"/>
                <w:szCs w:val="24"/>
              </w:rPr>
              <w:t>ушик</w:t>
            </w:r>
            <w:proofErr w:type="spellEnd"/>
            <w:r w:rsidR="00A55623">
              <w:rPr>
                <w:color w:val="000000" w:themeColor="text1"/>
                <w:sz w:val="24"/>
                <w:szCs w:val="24"/>
              </w:rPr>
              <w:t xml:space="preserve"> Дарина, Яценко Соломія, </w:t>
            </w:r>
            <w:proofErr w:type="spellStart"/>
            <w:r w:rsidR="00A55623">
              <w:rPr>
                <w:color w:val="000000" w:themeColor="text1"/>
                <w:sz w:val="24"/>
                <w:szCs w:val="24"/>
              </w:rPr>
              <w:t>Чиф</w:t>
            </w:r>
            <w:r w:rsidR="00CC2C61">
              <w:rPr>
                <w:color w:val="000000" w:themeColor="text1"/>
                <w:sz w:val="24"/>
                <w:szCs w:val="24"/>
              </w:rPr>
              <w:t>урка</w:t>
            </w:r>
            <w:proofErr w:type="spellEnd"/>
            <w:r w:rsidRPr="006A5841">
              <w:rPr>
                <w:color w:val="000000" w:themeColor="text1"/>
                <w:sz w:val="24"/>
                <w:szCs w:val="24"/>
              </w:rPr>
              <w:t xml:space="preserve"> Богдана, Миколайчук Денис</w:t>
            </w:r>
          </w:p>
        </w:tc>
      </w:tr>
      <w:tr w:rsidR="00255F19" w:rsidRPr="00A840E0" w:rsidTr="007E63C3">
        <w:tc>
          <w:tcPr>
            <w:tcW w:w="851" w:type="dxa"/>
          </w:tcPr>
          <w:p w:rsidR="00255F19" w:rsidRPr="006A5841" w:rsidRDefault="00255F19" w:rsidP="00A840E0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55F19" w:rsidRPr="006A5841" w:rsidRDefault="00255F19" w:rsidP="00A840E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954B8">
              <w:rPr>
                <w:color w:val="7030A0"/>
                <w:sz w:val="24"/>
                <w:szCs w:val="24"/>
              </w:rPr>
              <w:t>Грубі Т.В.</w:t>
            </w:r>
          </w:p>
        </w:tc>
        <w:tc>
          <w:tcPr>
            <w:tcW w:w="3685" w:type="dxa"/>
          </w:tcPr>
          <w:p w:rsidR="00255F19" w:rsidRPr="006A5841" w:rsidRDefault="00255F19" w:rsidP="00BB04BE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A5841">
              <w:rPr>
                <w:color w:val="000000" w:themeColor="text1"/>
                <w:sz w:val="24"/>
                <w:szCs w:val="24"/>
              </w:rPr>
              <w:t>Політична конфліктологія: сучасні виклики війни та миру</w:t>
            </w:r>
          </w:p>
        </w:tc>
        <w:tc>
          <w:tcPr>
            <w:tcW w:w="3686" w:type="dxa"/>
          </w:tcPr>
          <w:p w:rsidR="00255F19" w:rsidRPr="006A5841" w:rsidRDefault="00566710" w:rsidP="00A840E0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Пелещак</w:t>
            </w:r>
            <w:proofErr w:type="spellEnd"/>
            <w:r w:rsidRPr="006A5841">
              <w:rPr>
                <w:color w:val="000000" w:themeColor="text1"/>
                <w:sz w:val="24"/>
                <w:szCs w:val="24"/>
              </w:rPr>
              <w:t xml:space="preserve"> Любов, Вольський Дмитро, </w:t>
            </w:r>
            <w:proofErr w:type="spellStart"/>
            <w:r w:rsidRPr="006A5841">
              <w:rPr>
                <w:color w:val="000000" w:themeColor="text1"/>
                <w:sz w:val="24"/>
                <w:szCs w:val="24"/>
              </w:rPr>
              <w:t>Таранов</w:t>
            </w:r>
            <w:proofErr w:type="spellEnd"/>
            <w:r w:rsidRPr="006A5841">
              <w:rPr>
                <w:color w:val="000000" w:themeColor="text1"/>
                <w:sz w:val="24"/>
                <w:szCs w:val="24"/>
              </w:rPr>
              <w:t xml:space="preserve"> Дмитро</w:t>
            </w:r>
          </w:p>
        </w:tc>
      </w:tr>
    </w:tbl>
    <w:p w:rsidR="00A840E0" w:rsidRPr="00A840E0" w:rsidRDefault="00A840E0" w:rsidP="00A840E0">
      <w:pPr>
        <w:spacing w:after="0" w:line="240" w:lineRule="auto"/>
        <w:ind w:firstLine="0"/>
        <w:jc w:val="center"/>
        <w:rPr>
          <w:color w:val="000000"/>
          <w:sz w:val="24"/>
          <w:szCs w:val="24"/>
        </w:rPr>
      </w:pPr>
    </w:p>
    <w:p w:rsidR="009B0C11" w:rsidRDefault="009B0C11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</w:p>
    <w:p w:rsidR="009B0C11" w:rsidRPr="009B0C11" w:rsidRDefault="009B0C11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  <w:r w:rsidRPr="009B0C11">
        <w:rPr>
          <w:rFonts w:eastAsiaTheme="minorHAnsi"/>
          <w:b/>
          <w:szCs w:val="28"/>
        </w:rPr>
        <w:t>Завідувач кафедри</w:t>
      </w:r>
    </w:p>
    <w:p w:rsidR="009B0C11" w:rsidRPr="009B0C11" w:rsidRDefault="009B0C11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  <w:r w:rsidRPr="009B0C11">
        <w:rPr>
          <w:rFonts w:eastAsia="Times New Roman"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1C506CC4" wp14:editId="54695007">
            <wp:simplePos x="0" y="0"/>
            <wp:positionH relativeFrom="column">
              <wp:posOffset>2643505</wp:posOffset>
            </wp:positionH>
            <wp:positionV relativeFrom="paragraph">
              <wp:posOffset>144780</wp:posOffset>
            </wp:positionV>
            <wp:extent cx="1323975" cy="504825"/>
            <wp:effectExtent l="0" t="0" r="9525" b="9525"/>
            <wp:wrapNone/>
            <wp:docPr id="1" name="Рисунок 1" descr="mcecl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eclip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0C11">
        <w:rPr>
          <w:rFonts w:eastAsiaTheme="minorHAnsi"/>
          <w:b/>
          <w:szCs w:val="28"/>
        </w:rPr>
        <w:t>політології та філософії,</w:t>
      </w:r>
    </w:p>
    <w:p w:rsidR="009B0C11" w:rsidRDefault="009B0C11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  <w:r w:rsidRPr="009B0C11">
        <w:rPr>
          <w:rFonts w:eastAsiaTheme="minorHAnsi"/>
          <w:b/>
          <w:szCs w:val="28"/>
        </w:rPr>
        <w:t>доцент                                                                                            Ольга ВІННІЧУК</w:t>
      </w:r>
    </w:p>
    <w:p w:rsidR="008B6E1A" w:rsidRDefault="008B6E1A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</w:p>
    <w:p w:rsidR="008B6E1A" w:rsidRDefault="008B6E1A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</w:p>
    <w:p w:rsidR="008B6E1A" w:rsidRDefault="008B6E1A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</w:p>
    <w:p w:rsidR="008B6E1A" w:rsidRDefault="008B6E1A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</w:p>
    <w:p w:rsidR="008B6E1A" w:rsidRDefault="008B6E1A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</w:p>
    <w:p w:rsidR="008B6E1A" w:rsidRDefault="008B6E1A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</w:p>
    <w:p w:rsidR="008B6E1A" w:rsidRDefault="008B6E1A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</w:p>
    <w:p w:rsidR="008B6E1A" w:rsidRDefault="008B6E1A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</w:p>
    <w:p w:rsidR="008B6E1A" w:rsidRDefault="008B6E1A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</w:p>
    <w:p w:rsidR="008B6E1A" w:rsidRDefault="008B6E1A" w:rsidP="009B0C11">
      <w:pPr>
        <w:spacing w:after="0" w:line="276" w:lineRule="auto"/>
        <w:ind w:firstLine="0"/>
        <w:jc w:val="left"/>
        <w:rPr>
          <w:rFonts w:eastAsiaTheme="minorHAnsi"/>
          <w:b/>
          <w:szCs w:val="28"/>
        </w:rPr>
      </w:pPr>
    </w:p>
    <w:p w:rsidR="001E298E" w:rsidRPr="001E298E" w:rsidRDefault="001E298E" w:rsidP="001E298E">
      <w:pPr>
        <w:widowControl w:val="0"/>
        <w:spacing w:after="0" w:line="240" w:lineRule="auto"/>
        <w:ind w:firstLine="0"/>
        <w:jc w:val="center"/>
        <w:rPr>
          <w:rFonts w:eastAsia="Times New Roman"/>
          <w:b/>
          <w:szCs w:val="28"/>
          <w:lang w:val="uk" w:eastAsia="uk-UA"/>
        </w:rPr>
      </w:pPr>
      <w:r w:rsidRPr="001E298E">
        <w:rPr>
          <w:rFonts w:eastAsia="Times New Roman"/>
          <w:b/>
          <w:szCs w:val="28"/>
          <w:lang w:val="uk" w:eastAsia="uk-UA"/>
        </w:rPr>
        <w:lastRenderedPageBreak/>
        <w:t>План роботи студентського наукового гуртка «</w:t>
      </w:r>
      <w:proofErr w:type="spellStart"/>
      <w:r w:rsidRPr="001E298E">
        <w:rPr>
          <w:rFonts w:eastAsia="Times New Roman"/>
          <w:b/>
          <w:szCs w:val="28"/>
          <w:lang w:val="uk" w:eastAsia="uk-UA"/>
        </w:rPr>
        <w:t>Політикус</w:t>
      </w:r>
      <w:proofErr w:type="spellEnd"/>
      <w:r w:rsidRPr="001E298E">
        <w:rPr>
          <w:rFonts w:eastAsia="Times New Roman"/>
          <w:b/>
          <w:szCs w:val="28"/>
          <w:lang w:val="uk" w:eastAsia="uk-UA"/>
        </w:rPr>
        <w:t>»</w:t>
      </w:r>
    </w:p>
    <w:p w:rsidR="001E298E" w:rsidRDefault="001E298E" w:rsidP="001E298E">
      <w:pPr>
        <w:widowControl w:val="0"/>
        <w:spacing w:after="0" w:line="240" w:lineRule="auto"/>
        <w:ind w:firstLine="0"/>
        <w:jc w:val="center"/>
        <w:rPr>
          <w:rFonts w:eastAsia="Times New Roman"/>
          <w:b/>
          <w:szCs w:val="28"/>
          <w:lang w:val="uk" w:eastAsia="uk-UA"/>
        </w:rPr>
      </w:pPr>
      <w:r w:rsidRPr="001E298E">
        <w:rPr>
          <w:rFonts w:eastAsia="Times New Roman"/>
          <w:b/>
          <w:szCs w:val="28"/>
          <w:lang w:val="uk" w:eastAsia="uk-UA"/>
        </w:rPr>
        <w:t>на 2025-2026 навчальний рік</w:t>
      </w:r>
    </w:p>
    <w:p w:rsidR="0000071F" w:rsidRPr="001E298E" w:rsidRDefault="0000071F" w:rsidP="001E298E">
      <w:pPr>
        <w:widowControl w:val="0"/>
        <w:spacing w:after="0" w:line="240" w:lineRule="auto"/>
        <w:ind w:firstLine="0"/>
        <w:jc w:val="center"/>
        <w:rPr>
          <w:rFonts w:eastAsia="Times New Roman"/>
          <w:szCs w:val="28"/>
          <w:lang w:eastAsia="uk-UA"/>
        </w:rPr>
      </w:pPr>
      <w:r>
        <w:rPr>
          <w:rFonts w:eastAsia="Times New Roman"/>
          <w:b/>
          <w:szCs w:val="28"/>
          <w:lang w:val="uk" w:eastAsia="uk-UA"/>
        </w:rPr>
        <w:t>Кер. Руда Л.А.</w:t>
      </w:r>
    </w:p>
    <w:p w:rsidR="001E298E" w:rsidRPr="001E298E" w:rsidRDefault="001E298E" w:rsidP="001E298E">
      <w:pPr>
        <w:widowControl w:val="0"/>
        <w:spacing w:after="0" w:line="240" w:lineRule="auto"/>
        <w:ind w:firstLine="0"/>
        <w:jc w:val="center"/>
        <w:rPr>
          <w:rFonts w:eastAsia="Times New Roman"/>
          <w:b/>
          <w:szCs w:val="28"/>
          <w:lang w:val="uk" w:eastAsia="uk-UA"/>
        </w:rPr>
      </w:pPr>
      <w:r w:rsidRPr="001E298E">
        <w:rPr>
          <w:rFonts w:eastAsia="Times New Roman"/>
          <w:b/>
          <w:szCs w:val="28"/>
          <w:lang w:val="uk" w:eastAsia="uk-UA"/>
        </w:rPr>
        <w:t>План роботи студентського наукового гуртка (проблемної групи)</w:t>
      </w:r>
    </w:p>
    <w:p w:rsidR="001E298E" w:rsidRPr="001E298E" w:rsidRDefault="001E298E" w:rsidP="001E298E">
      <w:pPr>
        <w:spacing w:after="0" w:line="240" w:lineRule="auto"/>
        <w:ind w:firstLine="0"/>
        <w:jc w:val="left"/>
        <w:rPr>
          <w:rFonts w:eastAsia="Times New Roman"/>
          <w:i/>
          <w:sz w:val="30"/>
          <w:szCs w:val="30"/>
          <w:lang w:val="uk" w:eastAsia="uk-UA"/>
        </w:rPr>
      </w:pPr>
    </w:p>
    <w:p w:rsidR="001E298E" w:rsidRPr="001E298E" w:rsidRDefault="00FE050D" w:rsidP="001E298E">
      <w:pPr>
        <w:spacing w:after="0" w:line="240" w:lineRule="auto"/>
        <w:ind w:firstLine="0"/>
        <w:jc w:val="left"/>
        <w:rPr>
          <w:rFonts w:eastAsia="Times New Roman"/>
          <w:i/>
          <w:szCs w:val="28"/>
          <w:lang w:val="uk" w:eastAsia="uk-UA"/>
        </w:rPr>
      </w:pPr>
      <w:r>
        <w:rPr>
          <w:rFonts w:eastAsia="Times New Roman"/>
          <w:i/>
          <w:szCs w:val="28"/>
          <w:lang w:val="uk" w:eastAsia="uk-UA"/>
        </w:rPr>
        <w:t>Метою роботи наукового гуртка є</w:t>
      </w:r>
      <w:r w:rsidR="001E298E" w:rsidRPr="001E298E">
        <w:rPr>
          <w:rFonts w:eastAsia="Times New Roman"/>
          <w:i/>
          <w:szCs w:val="28"/>
          <w:lang w:val="uk" w:eastAsia="uk-UA"/>
        </w:rPr>
        <w:t>:</w:t>
      </w:r>
    </w:p>
    <w:p w:rsidR="001E298E" w:rsidRPr="001E298E" w:rsidRDefault="001E298E" w:rsidP="001E298E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left"/>
        <w:rPr>
          <w:rFonts w:eastAsia="Times New Roman"/>
          <w:color w:val="333333"/>
          <w:szCs w:val="28"/>
          <w:lang w:val="uk" w:eastAsia="uk-UA"/>
        </w:rPr>
      </w:pPr>
      <w:r w:rsidRPr="001E298E">
        <w:rPr>
          <w:rFonts w:eastAsia="Times New Roman"/>
          <w:color w:val="333333"/>
          <w:szCs w:val="28"/>
          <w:lang w:val="uk" w:eastAsia="uk-UA"/>
        </w:rPr>
        <w:t>організація науково-дослідної роботи здобувачів ВО;</w:t>
      </w:r>
    </w:p>
    <w:p w:rsidR="001E298E" w:rsidRPr="001E298E" w:rsidRDefault="001E298E" w:rsidP="001E298E">
      <w:pPr>
        <w:numPr>
          <w:ilvl w:val="0"/>
          <w:numId w:val="2"/>
        </w:numPr>
        <w:spacing w:after="0" w:line="240" w:lineRule="auto"/>
        <w:ind w:left="714" w:hanging="357"/>
        <w:jc w:val="left"/>
        <w:rPr>
          <w:rFonts w:eastAsia="Times New Roman"/>
          <w:szCs w:val="28"/>
          <w:lang w:val="uk" w:eastAsia="uk-UA"/>
        </w:rPr>
      </w:pPr>
      <w:r w:rsidRPr="001E298E">
        <w:rPr>
          <w:rFonts w:eastAsia="Times New Roman"/>
          <w:szCs w:val="28"/>
          <w:lang w:val="uk" w:eastAsia="uk-UA"/>
        </w:rPr>
        <w:t xml:space="preserve">залучення </w:t>
      </w:r>
      <w:r w:rsidRPr="001E298E">
        <w:rPr>
          <w:rFonts w:eastAsia="Times New Roman"/>
          <w:color w:val="333333"/>
          <w:szCs w:val="28"/>
          <w:lang w:val="uk" w:eastAsia="uk-UA"/>
        </w:rPr>
        <w:t>здобувачів ВО</w:t>
      </w:r>
      <w:r w:rsidRPr="001E298E">
        <w:rPr>
          <w:rFonts w:eastAsia="Times New Roman"/>
          <w:szCs w:val="28"/>
          <w:lang w:val="uk" w:eastAsia="uk-UA"/>
        </w:rPr>
        <w:t xml:space="preserve"> до науково-дослідної діяльності.</w:t>
      </w:r>
    </w:p>
    <w:p w:rsidR="001E298E" w:rsidRDefault="001E298E" w:rsidP="004469EC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left"/>
        <w:rPr>
          <w:rFonts w:eastAsia="Times New Roman"/>
          <w:color w:val="333333"/>
          <w:szCs w:val="28"/>
          <w:lang w:val="uk" w:eastAsia="uk-UA"/>
        </w:rPr>
      </w:pPr>
      <w:r w:rsidRPr="001E298E">
        <w:rPr>
          <w:rFonts w:eastAsia="Times New Roman"/>
          <w:color w:val="333333"/>
          <w:szCs w:val="28"/>
          <w:lang w:val="uk" w:eastAsia="uk-UA"/>
        </w:rPr>
        <w:t>залучення здобувачів ВО до участі в наукових конференціях, семінарах, форумах, конкурсах та інших науково-дослідних і просвітницьких заходах.</w:t>
      </w:r>
    </w:p>
    <w:p w:rsidR="0093511D" w:rsidRPr="004469EC" w:rsidRDefault="0093511D" w:rsidP="000F7537">
      <w:pPr>
        <w:shd w:val="clear" w:color="auto" w:fill="FFFFFF"/>
        <w:spacing w:after="0" w:line="240" w:lineRule="auto"/>
        <w:ind w:left="714" w:firstLine="0"/>
        <w:jc w:val="left"/>
        <w:rPr>
          <w:rFonts w:eastAsia="Times New Roman"/>
          <w:color w:val="333333"/>
          <w:szCs w:val="28"/>
          <w:lang w:val="uk" w:eastAsia="uk-UA"/>
        </w:rPr>
      </w:pPr>
    </w:p>
    <w:sdt>
      <w:sdtPr>
        <w:rPr>
          <w:rFonts w:eastAsia="Times New Roman"/>
          <w:sz w:val="24"/>
          <w:szCs w:val="24"/>
          <w:lang w:val="uk" w:eastAsia="uk-UA"/>
        </w:rPr>
        <w:tag w:val="goog_rdk_1"/>
        <w:id w:val="-1154328406"/>
        <w:lock w:val="contentLocked"/>
      </w:sdtPr>
      <w:sdtEndPr/>
      <w:sdtContent>
        <w:tbl>
          <w:tblPr>
            <w:tblW w:w="9420" w:type="dxa"/>
            <w:tblInd w:w="-108" w:type="dxa"/>
            <w:tbl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  <w:insideH w:val="single" w:sz="18" w:space="0" w:color="000000"/>
              <w:insideV w:val="single" w:sz="18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810"/>
            <w:gridCol w:w="3810"/>
            <w:gridCol w:w="1515"/>
            <w:gridCol w:w="1935"/>
            <w:gridCol w:w="1350"/>
          </w:tblGrid>
          <w:tr w:rsidR="001E298E" w:rsidRPr="001E298E" w:rsidTr="007E29D9">
            <w:trPr>
              <w:tblHeader/>
            </w:trPr>
            <w:tc>
              <w:tcPr>
                <w:tcW w:w="810" w:type="dxa"/>
                <w:vAlign w:val="center"/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b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b/>
                    <w:sz w:val="24"/>
                    <w:szCs w:val="24"/>
                    <w:lang w:val="uk" w:eastAsia="uk-UA"/>
                  </w:rPr>
                  <w:t>№ п/п</w:t>
                </w:r>
              </w:p>
            </w:tc>
            <w:tc>
              <w:tcPr>
                <w:tcW w:w="3810" w:type="dxa"/>
                <w:vAlign w:val="center"/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b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b/>
                    <w:sz w:val="24"/>
                    <w:szCs w:val="24"/>
                    <w:lang w:val="uk" w:eastAsia="uk-UA"/>
                  </w:rPr>
                  <w:t>Зміст роботи</w:t>
                </w:r>
              </w:p>
            </w:tc>
            <w:tc>
              <w:tcPr>
                <w:tcW w:w="1515" w:type="dxa"/>
                <w:vAlign w:val="center"/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b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b/>
                    <w:sz w:val="24"/>
                    <w:szCs w:val="24"/>
                    <w:lang w:val="uk" w:eastAsia="uk-UA"/>
                  </w:rPr>
                  <w:t>Термін виконання</w:t>
                </w:r>
              </w:p>
            </w:tc>
            <w:tc>
              <w:tcPr>
                <w:tcW w:w="1935" w:type="dxa"/>
                <w:vAlign w:val="center"/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b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b/>
                    <w:sz w:val="24"/>
                    <w:szCs w:val="24"/>
                    <w:lang w:val="uk" w:eastAsia="uk-UA"/>
                  </w:rPr>
                  <w:t>Відповідальний за виконання</w:t>
                </w:r>
              </w:p>
            </w:tc>
            <w:tc>
              <w:tcPr>
                <w:tcW w:w="1350" w:type="dxa"/>
                <w:vAlign w:val="center"/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b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b/>
                    <w:sz w:val="24"/>
                    <w:szCs w:val="24"/>
                    <w:lang w:val="uk" w:eastAsia="uk-UA"/>
                  </w:rPr>
                  <w:t>Примітка</w:t>
                </w:r>
              </w:p>
            </w:tc>
          </w:tr>
          <w:tr w:rsidR="001E298E" w:rsidRPr="001E298E" w:rsidTr="007E29D9">
            <w:tc>
              <w:tcPr>
                <w:tcW w:w="810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1</w:t>
                </w:r>
              </w:p>
            </w:tc>
            <w:tc>
              <w:tcPr>
                <w:tcW w:w="381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left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Організаційне засідання.</w:t>
                </w:r>
              </w:p>
              <w:p w:rsidR="001E298E" w:rsidRPr="001E298E" w:rsidRDefault="001E298E" w:rsidP="001E298E">
                <w:pPr>
                  <w:spacing w:after="0" w:line="240" w:lineRule="auto"/>
                  <w:ind w:firstLine="0"/>
                  <w:jc w:val="left"/>
                  <w:rPr>
                    <w:rFonts w:eastAsia="Times New Roman"/>
                    <w:sz w:val="36"/>
                    <w:szCs w:val="36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Затвердження плану роботи на 2025-2026 н.р.</w:t>
                </w:r>
              </w:p>
            </w:tc>
            <w:tc>
              <w:tcPr>
                <w:tcW w:w="1515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 xml:space="preserve">Жовтень </w:t>
                </w:r>
              </w:p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36"/>
                    <w:szCs w:val="36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2025 р.</w:t>
                </w:r>
              </w:p>
            </w:tc>
            <w:tc>
              <w:tcPr>
                <w:tcW w:w="1935" w:type="dxa"/>
                <w:tcBorders>
                  <w:bottom w:val="single" w:sz="8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b/>
                    <w:i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 xml:space="preserve">Науковий керівник групи </w:t>
                </w:r>
                <w:r w:rsidRPr="001E298E">
                  <w:rPr>
                    <w:rFonts w:eastAsia="Times New Roman"/>
                    <w:b/>
                    <w:i/>
                    <w:sz w:val="24"/>
                    <w:szCs w:val="24"/>
                    <w:lang w:val="uk" w:eastAsia="uk-UA"/>
                  </w:rPr>
                  <w:t>Віннічук Ольга</w:t>
                </w:r>
              </w:p>
            </w:tc>
            <w:tc>
              <w:tcPr>
                <w:tcW w:w="1350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left"/>
                  <w:rPr>
                    <w:rFonts w:eastAsia="Times New Roman"/>
                    <w:sz w:val="36"/>
                    <w:szCs w:val="36"/>
                    <w:lang w:val="uk" w:eastAsia="uk-UA"/>
                  </w:rPr>
                </w:pPr>
              </w:p>
            </w:tc>
          </w:tr>
          <w:tr w:rsidR="001E298E" w:rsidRPr="001E298E" w:rsidTr="007E29D9">
            <w:tc>
              <w:tcPr>
                <w:tcW w:w="810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2</w:t>
                </w:r>
              </w:p>
            </w:tc>
            <w:tc>
              <w:tcPr>
                <w:tcW w:w="381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left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Ознайомлення членів наукового гуртка з видами наукових робіт, що виконуються здобувачами вищої освіти</w:t>
                </w:r>
              </w:p>
            </w:tc>
            <w:tc>
              <w:tcPr>
                <w:tcW w:w="1515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 xml:space="preserve">Жовтень </w:t>
                </w:r>
              </w:p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2025 р.</w:t>
                </w:r>
              </w:p>
            </w:tc>
            <w:tc>
              <w:tcPr>
                <w:tcW w:w="1935" w:type="dxa"/>
                <w:tcBorders>
                  <w:bottom w:val="single" w:sz="8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Наукові керівники</w:t>
                </w:r>
              </w:p>
            </w:tc>
            <w:tc>
              <w:tcPr>
                <w:tcW w:w="1350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left"/>
                  <w:rPr>
                    <w:rFonts w:eastAsia="Times New Roman"/>
                    <w:sz w:val="36"/>
                    <w:szCs w:val="36"/>
                    <w:lang w:val="uk" w:eastAsia="uk-UA"/>
                  </w:rPr>
                </w:pPr>
              </w:p>
            </w:tc>
          </w:tr>
          <w:tr w:rsidR="001E298E" w:rsidRPr="001E298E" w:rsidTr="007E29D9">
            <w:trPr>
              <w:trHeight w:val="1394"/>
            </w:trPr>
            <w:tc>
              <w:tcPr>
                <w:tcW w:w="810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3</w:t>
                </w:r>
              </w:p>
            </w:tc>
            <w:tc>
              <w:tcPr>
                <w:tcW w:w="381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left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Ознайомлення членів гуртка зі змістом науково-дослідної роботи, роботи з пошуку та добору наукових джерел, з вимогами до оформлення наукових досліджень</w:t>
                </w:r>
              </w:p>
            </w:tc>
            <w:tc>
              <w:tcPr>
                <w:tcW w:w="1515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Листопад 2025 р.</w:t>
                </w:r>
              </w:p>
            </w:tc>
            <w:tc>
              <w:tcPr>
                <w:tcW w:w="1935" w:type="dxa"/>
                <w:tcBorders>
                  <w:bottom w:val="single" w:sz="8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Наукові керівники</w:t>
                </w:r>
              </w:p>
            </w:tc>
            <w:tc>
              <w:tcPr>
                <w:tcW w:w="1350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left"/>
                  <w:rPr>
                    <w:rFonts w:eastAsia="Times New Roman"/>
                    <w:sz w:val="36"/>
                    <w:szCs w:val="36"/>
                    <w:lang w:val="uk" w:eastAsia="uk-UA"/>
                  </w:rPr>
                </w:pPr>
              </w:p>
            </w:tc>
          </w:tr>
          <w:tr w:rsidR="001E298E" w:rsidRPr="001E298E" w:rsidTr="007E29D9">
            <w:tc>
              <w:tcPr>
                <w:tcW w:w="810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4</w:t>
                </w:r>
              </w:p>
            </w:tc>
            <w:tc>
              <w:tcPr>
                <w:tcW w:w="381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left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 xml:space="preserve">Робота над індивідуальними темами дослідження </w:t>
                </w:r>
              </w:p>
            </w:tc>
            <w:tc>
              <w:tcPr>
                <w:tcW w:w="1515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Упродовж навчального року</w:t>
                </w:r>
              </w:p>
            </w:tc>
            <w:tc>
              <w:tcPr>
                <w:tcW w:w="1935" w:type="dxa"/>
                <w:tcBorders>
                  <w:bottom w:val="single" w:sz="8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 xml:space="preserve">Усі учасники групи </w:t>
                </w:r>
              </w:p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</w:p>
            </w:tc>
            <w:tc>
              <w:tcPr>
                <w:tcW w:w="1350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left"/>
                  <w:rPr>
                    <w:rFonts w:eastAsia="Times New Roman"/>
                    <w:sz w:val="36"/>
                    <w:szCs w:val="36"/>
                    <w:lang w:val="uk" w:eastAsia="uk-UA"/>
                  </w:rPr>
                </w:pPr>
              </w:p>
            </w:tc>
          </w:tr>
          <w:tr w:rsidR="001E298E" w:rsidRPr="001E298E" w:rsidTr="007E29D9">
            <w:tc>
              <w:tcPr>
                <w:tcW w:w="810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5</w:t>
                </w:r>
              </w:p>
            </w:tc>
            <w:tc>
              <w:tcPr>
                <w:tcW w:w="381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left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Презентація та обговорення результатів індивідуальних досліджень</w:t>
                </w:r>
              </w:p>
            </w:tc>
            <w:tc>
              <w:tcPr>
                <w:tcW w:w="1515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Щомісячно</w:t>
                </w:r>
              </w:p>
            </w:tc>
            <w:tc>
              <w:tcPr>
                <w:tcW w:w="1935" w:type="dxa"/>
                <w:tcBorders>
                  <w:bottom w:val="single" w:sz="8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 xml:space="preserve">Усі учасники групи </w:t>
                </w:r>
              </w:p>
            </w:tc>
            <w:tc>
              <w:tcPr>
                <w:tcW w:w="1350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left"/>
                  <w:rPr>
                    <w:rFonts w:eastAsia="Times New Roman"/>
                    <w:sz w:val="36"/>
                    <w:szCs w:val="36"/>
                    <w:lang w:val="uk" w:eastAsia="uk-UA"/>
                  </w:rPr>
                </w:pPr>
              </w:p>
            </w:tc>
          </w:tr>
          <w:tr w:rsidR="001E298E" w:rsidRPr="001E298E" w:rsidTr="007E29D9">
            <w:tc>
              <w:tcPr>
                <w:tcW w:w="810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6</w:t>
                </w:r>
              </w:p>
            </w:tc>
            <w:tc>
              <w:tcPr>
                <w:tcW w:w="381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left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Індивідуальна робота  з членами гуртка, які братимуть участь у конкурсі наукових робіт.</w:t>
                </w:r>
              </w:p>
            </w:tc>
            <w:tc>
              <w:tcPr>
                <w:tcW w:w="1515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грудень 2026 р.</w:t>
                </w:r>
              </w:p>
            </w:tc>
            <w:tc>
              <w:tcPr>
                <w:tcW w:w="1935" w:type="dxa"/>
                <w:tcBorders>
                  <w:bottom w:val="single" w:sz="8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Наукові керівники</w:t>
                </w:r>
              </w:p>
            </w:tc>
            <w:tc>
              <w:tcPr>
                <w:tcW w:w="1350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left"/>
                  <w:rPr>
                    <w:rFonts w:eastAsia="Times New Roman"/>
                    <w:sz w:val="36"/>
                    <w:szCs w:val="36"/>
                    <w:lang w:val="uk" w:eastAsia="uk-UA"/>
                  </w:rPr>
                </w:pPr>
              </w:p>
            </w:tc>
          </w:tr>
          <w:tr w:rsidR="001E298E" w:rsidRPr="001E298E" w:rsidTr="007E29D9">
            <w:tc>
              <w:tcPr>
                <w:tcW w:w="810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7</w:t>
                </w:r>
              </w:p>
            </w:tc>
            <w:tc>
              <w:tcPr>
                <w:tcW w:w="381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left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Індивідуальна робота з членами гуртка, які братимуть участь у наукових конференціях; відбір кращих робіт для участі в конференціях</w:t>
                </w:r>
              </w:p>
            </w:tc>
            <w:tc>
              <w:tcPr>
                <w:tcW w:w="1515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Упродовж навчального року</w:t>
                </w:r>
              </w:p>
            </w:tc>
            <w:tc>
              <w:tcPr>
                <w:tcW w:w="1935" w:type="dxa"/>
                <w:tcBorders>
                  <w:bottom w:val="single" w:sz="8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Усі учасники групи</w:t>
                </w:r>
              </w:p>
            </w:tc>
            <w:tc>
              <w:tcPr>
                <w:tcW w:w="1350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left"/>
                  <w:rPr>
                    <w:rFonts w:eastAsia="Times New Roman"/>
                    <w:sz w:val="36"/>
                    <w:szCs w:val="36"/>
                    <w:lang w:val="uk" w:eastAsia="uk-UA"/>
                  </w:rPr>
                </w:pPr>
              </w:p>
            </w:tc>
          </w:tr>
          <w:tr w:rsidR="001E298E" w:rsidRPr="001E298E" w:rsidTr="007E29D9">
            <w:tc>
              <w:tcPr>
                <w:tcW w:w="810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8</w:t>
                </w:r>
              </w:p>
            </w:tc>
            <w:tc>
              <w:tcPr>
                <w:tcW w:w="381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left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Підготовка матеріалів наукових досліджень до друку в збірнику наукових праць студентів і магістрантів факультету, університету</w:t>
                </w:r>
              </w:p>
            </w:tc>
            <w:tc>
              <w:tcPr>
                <w:tcW w:w="1515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 xml:space="preserve">листопад 2025- квітень </w:t>
                </w:r>
              </w:p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2026 року</w:t>
                </w:r>
              </w:p>
            </w:tc>
            <w:tc>
              <w:tcPr>
                <w:tcW w:w="1935" w:type="dxa"/>
                <w:tcBorders>
                  <w:bottom w:val="single" w:sz="8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Наукові керівники</w:t>
                </w:r>
              </w:p>
            </w:tc>
            <w:tc>
              <w:tcPr>
                <w:tcW w:w="1350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left"/>
                  <w:rPr>
                    <w:rFonts w:eastAsia="Times New Roman"/>
                    <w:sz w:val="36"/>
                    <w:szCs w:val="36"/>
                    <w:lang w:val="uk" w:eastAsia="uk-UA"/>
                  </w:rPr>
                </w:pPr>
              </w:p>
            </w:tc>
          </w:tr>
          <w:tr w:rsidR="001E298E" w:rsidRPr="001E298E" w:rsidTr="007E29D9">
            <w:tc>
              <w:tcPr>
                <w:tcW w:w="810" w:type="dxa"/>
                <w:tcBorders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9</w:t>
                </w:r>
              </w:p>
            </w:tc>
            <w:tc>
              <w:tcPr>
                <w:tcW w:w="3810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left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Підведення підсумків роботи наукового гуртка / проблемної групи. Обговорення подальших перспектив для дослідження</w:t>
                </w:r>
              </w:p>
            </w:tc>
            <w:tc>
              <w:tcPr>
                <w:tcW w:w="1515" w:type="dxa"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Травень</w:t>
                </w:r>
              </w:p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>2026 р.</w:t>
                </w:r>
              </w:p>
            </w:tc>
            <w:tc>
              <w:tcPr>
                <w:tcW w:w="1935" w:type="dxa"/>
                <w:tcBorders>
                  <w:top w:val="single" w:sz="8" w:space="0" w:color="000000"/>
                  <w:bottom w:val="single" w:sz="8" w:space="0" w:color="000000"/>
                </w:tcBorders>
              </w:tcPr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b/>
                    <w:i/>
                    <w:sz w:val="24"/>
                    <w:szCs w:val="24"/>
                    <w:lang w:val="uk" w:eastAsia="uk-UA"/>
                  </w:rPr>
                </w:pPr>
                <w:r w:rsidRPr="001E298E">
                  <w:rPr>
                    <w:rFonts w:eastAsia="Times New Roman"/>
                    <w:sz w:val="24"/>
                    <w:szCs w:val="24"/>
                    <w:lang w:val="uk" w:eastAsia="uk-UA"/>
                  </w:rPr>
                  <w:t xml:space="preserve">Науковий керівник групи </w:t>
                </w:r>
                <w:r w:rsidRPr="001E298E">
                  <w:rPr>
                    <w:rFonts w:eastAsia="Times New Roman"/>
                    <w:b/>
                    <w:i/>
                    <w:sz w:val="24"/>
                    <w:szCs w:val="24"/>
                    <w:lang w:val="uk" w:eastAsia="uk-UA"/>
                  </w:rPr>
                  <w:t>Руда Леся</w:t>
                </w:r>
              </w:p>
              <w:p w:rsidR="001E298E" w:rsidRPr="001E298E" w:rsidRDefault="001E298E" w:rsidP="001E298E">
                <w:pPr>
                  <w:spacing w:after="0" w:line="240" w:lineRule="auto"/>
                  <w:ind w:firstLine="0"/>
                  <w:jc w:val="center"/>
                  <w:rPr>
                    <w:rFonts w:eastAsia="Times New Roman"/>
                    <w:sz w:val="24"/>
                    <w:szCs w:val="24"/>
                    <w:lang w:val="uk" w:eastAsia="uk-UA"/>
                  </w:rPr>
                </w:pPr>
              </w:p>
            </w:tc>
            <w:tc>
              <w:tcPr>
                <w:tcW w:w="1350" w:type="dxa"/>
                <w:tcBorders>
                  <w:left w:val="single" w:sz="6" w:space="0" w:color="000000"/>
                  <w:bottom w:val="single" w:sz="6" w:space="0" w:color="000000"/>
                </w:tcBorders>
              </w:tcPr>
              <w:p w:rsidR="001E298E" w:rsidRPr="001E298E" w:rsidRDefault="00310AC8" w:rsidP="001E298E">
                <w:pPr>
                  <w:widowControl w:val="0"/>
                  <w:spacing w:after="0" w:line="240" w:lineRule="auto"/>
                  <w:ind w:firstLine="0"/>
                  <w:jc w:val="left"/>
                  <w:rPr>
                    <w:rFonts w:eastAsia="Times New Roman"/>
                    <w:sz w:val="36"/>
                    <w:szCs w:val="36"/>
                    <w:lang w:val="uk" w:eastAsia="uk-UA"/>
                  </w:rPr>
                </w:pPr>
              </w:p>
            </w:tc>
          </w:tr>
        </w:tbl>
      </w:sdtContent>
    </w:sdt>
    <w:p w:rsidR="009802CF" w:rsidRDefault="009802CF" w:rsidP="00114365">
      <w:pPr>
        <w:spacing w:after="0" w:line="240" w:lineRule="auto"/>
        <w:ind w:firstLine="0"/>
        <w:jc w:val="center"/>
        <w:rPr>
          <w:b/>
          <w:szCs w:val="28"/>
        </w:rPr>
      </w:pPr>
    </w:p>
    <w:p w:rsidR="00114365" w:rsidRPr="00114365" w:rsidRDefault="00114365" w:rsidP="00114365">
      <w:pPr>
        <w:spacing w:after="0" w:line="240" w:lineRule="auto"/>
        <w:ind w:firstLine="0"/>
        <w:jc w:val="center"/>
        <w:rPr>
          <w:b/>
          <w:szCs w:val="28"/>
        </w:rPr>
      </w:pPr>
      <w:r w:rsidRPr="00114365">
        <w:rPr>
          <w:b/>
          <w:szCs w:val="28"/>
        </w:rPr>
        <w:t>План роботи гуртка «</w:t>
      </w:r>
      <w:proofErr w:type="spellStart"/>
      <w:r w:rsidRPr="00114365">
        <w:rPr>
          <w:b/>
          <w:szCs w:val="28"/>
        </w:rPr>
        <w:t>Мультиверсум</w:t>
      </w:r>
      <w:proofErr w:type="spellEnd"/>
      <w:r w:rsidRPr="00114365">
        <w:rPr>
          <w:b/>
          <w:szCs w:val="28"/>
        </w:rPr>
        <w:t>»</w:t>
      </w:r>
    </w:p>
    <w:p w:rsidR="00114365" w:rsidRPr="00114365" w:rsidRDefault="00114365" w:rsidP="00114365">
      <w:pPr>
        <w:spacing w:after="0" w:line="240" w:lineRule="auto"/>
        <w:ind w:firstLine="0"/>
        <w:jc w:val="center"/>
        <w:rPr>
          <w:b/>
          <w:szCs w:val="28"/>
        </w:rPr>
      </w:pPr>
      <w:r w:rsidRPr="00114365">
        <w:rPr>
          <w:b/>
          <w:szCs w:val="28"/>
        </w:rPr>
        <w:t>(кер. Плахтій М.П., Сулятицька Т.В.)</w:t>
      </w:r>
    </w:p>
    <w:p w:rsidR="00E2760C" w:rsidRDefault="00114365" w:rsidP="00E2760C">
      <w:pPr>
        <w:spacing w:after="0" w:line="240" w:lineRule="auto"/>
        <w:ind w:firstLine="0"/>
        <w:jc w:val="center"/>
        <w:rPr>
          <w:b/>
          <w:szCs w:val="28"/>
        </w:rPr>
      </w:pPr>
      <w:r w:rsidRPr="00114365">
        <w:rPr>
          <w:b/>
          <w:szCs w:val="28"/>
        </w:rPr>
        <w:t>2024-2025 н.р.</w:t>
      </w:r>
    </w:p>
    <w:p w:rsidR="009802CF" w:rsidRPr="00114365" w:rsidRDefault="009802CF" w:rsidP="00E2760C">
      <w:pPr>
        <w:spacing w:after="0" w:line="240" w:lineRule="auto"/>
        <w:ind w:firstLine="0"/>
        <w:jc w:val="center"/>
        <w:rPr>
          <w:b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6"/>
        <w:gridCol w:w="4789"/>
        <w:gridCol w:w="2026"/>
        <w:gridCol w:w="2394"/>
      </w:tblGrid>
      <w:tr w:rsidR="00114365" w:rsidRPr="00114365" w:rsidTr="0058671F">
        <w:trPr>
          <w:trHeight w:val="641"/>
        </w:trPr>
        <w:tc>
          <w:tcPr>
            <w:tcW w:w="704" w:type="dxa"/>
          </w:tcPr>
          <w:p w:rsidR="00114365" w:rsidRPr="00114365" w:rsidRDefault="00114365" w:rsidP="00CE6ED5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114365">
              <w:rPr>
                <w:b/>
                <w:sz w:val="24"/>
              </w:rPr>
              <w:t>№</w:t>
            </w:r>
          </w:p>
        </w:tc>
        <w:tc>
          <w:tcPr>
            <w:tcW w:w="3506" w:type="dxa"/>
          </w:tcPr>
          <w:p w:rsidR="00114365" w:rsidRPr="00114365" w:rsidRDefault="00114365" w:rsidP="00CE6ED5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proofErr w:type="spellStart"/>
            <w:r w:rsidRPr="00114365">
              <w:rPr>
                <w:b/>
                <w:sz w:val="24"/>
              </w:rPr>
              <w:t>Змі</w:t>
            </w:r>
            <w:proofErr w:type="gramStart"/>
            <w:r w:rsidRPr="00114365">
              <w:rPr>
                <w:b/>
                <w:sz w:val="24"/>
              </w:rPr>
              <w:t>ст</w:t>
            </w:r>
            <w:proofErr w:type="spellEnd"/>
            <w:proofErr w:type="gramEnd"/>
            <w:r w:rsidRPr="00114365">
              <w:rPr>
                <w:b/>
                <w:sz w:val="24"/>
              </w:rPr>
              <w:t xml:space="preserve"> </w:t>
            </w:r>
            <w:proofErr w:type="spellStart"/>
            <w:r w:rsidRPr="00114365">
              <w:rPr>
                <w:b/>
                <w:sz w:val="24"/>
              </w:rPr>
              <w:t>роботи</w:t>
            </w:r>
            <w:proofErr w:type="spellEnd"/>
          </w:p>
        </w:tc>
        <w:tc>
          <w:tcPr>
            <w:tcW w:w="2296" w:type="dxa"/>
          </w:tcPr>
          <w:p w:rsidR="00114365" w:rsidRPr="00114365" w:rsidRDefault="00114365" w:rsidP="00CE6ED5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proofErr w:type="spellStart"/>
            <w:r w:rsidRPr="00114365">
              <w:rPr>
                <w:b/>
                <w:sz w:val="24"/>
              </w:rPr>
              <w:t>Термін</w:t>
            </w:r>
            <w:proofErr w:type="spellEnd"/>
            <w:r w:rsidRPr="00114365">
              <w:rPr>
                <w:b/>
                <w:sz w:val="24"/>
              </w:rPr>
              <w:t xml:space="preserve"> </w:t>
            </w:r>
            <w:proofErr w:type="spellStart"/>
            <w:r w:rsidRPr="00114365">
              <w:rPr>
                <w:b/>
                <w:sz w:val="24"/>
              </w:rPr>
              <w:t>виконання</w:t>
            </w:r>
            <w:proofErr w:type="spellEnd"/>
          </w:p>
        </w:tc>
        <w:tc>
          <w:tcPr>
            <w:tcW w:w="2593" w:type="dxa"/>
          </w:tcPr>
          <w:p w:rsidR="00114365" w:rsidRPr="00114365" w:rsidRDefault="00114365" w:rsidP="00CE6ED5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proofErr w:type="spellStart"/>
            <w:r w:rsidRPr="00114365">
              <w:rPr>
                <w:b/>
                <w:sz w:val="24"/>
              </w:rPr>
              <w:t>Відповідальний</w:t>
            </w:r>
            <w:proofErr w:type="spellEnd"/>
            <w:r w:rsidRPr="00114365">
              <w:rPr>
                <w:b/>
                <w:sz w:val="24"/>
              </w:rPr>
              <w:t xml:space="preserve"> за </w:t>
            </w:r>
            <w:proofErr w:type="spellStart"/>
            <w:r w:rsidRPr="00114365">
              <w:rPr>
                <w:b/>
                <w:sz w:val="24"/>
              </w:rPr>
              <w:t>виконання</w:t>
            </w:r>
            <w:proofErr w:type="spellEnd"/>
          </w:p>
        </w:tc>
      </w:tr>
      <w:tr w:rsidR="00114365" w:rsidRPr="00114365" w:rsidTr="0058671F">
        <w:trPr>
          <w:trHeight w:val="1356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1.</w:t>
            </w:r>
          </w:p>
        </w:tc>
        <w:tc>
          <w:tcPr>
            <w:tcW w:w="3506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Організаційне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засідання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студентського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гуртка</w:t>
            </w:r>
            <w:proofErr w:type="spellEnd"/>
            <w:r w:rsidRPr="00114365">
              <w:rPr>
                <w:sz w:val="24"/>
              </w:rPr>
              <w:t xml:space="preserve">. </w:t>
            </w:r>
            <w:proofErr w:type="spellStart"/>
            <w:r w:rsidRPr="00114365">
              <w:rPr>
                <w:sz w:val="24"/>
              </w:rPr>
              <w:t>Затвердження</w:t>
            </w:r>
            <w:proofErr w:type="spellEnd"/>
            <w:r w:rsidRPr="00114365">
              <w:rPr>
                <w:sz w:val="24"/>
              </w:rPr>
              <w:t xml:space="preserve"> плану </w:t>
            </w:r>
            <w:proofErr w:type="spellStart"/>
            <w:r w:rsidRPr="00114365">
              <w:rPr>
                <w:sz w:val="24"/>
              </w:rPr>
              <w:t>роботи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гуртка</w:t>
            </w:r>
            <w:proofErr w:type="spellEnd"/>
            <w:r w:rsidRPr="00114365">
              <w:rPr>
                <w:sz w:val="24"/>
              </w:rPr>
              <w:t xml:space="preserve"> на </w:t>
            </w:r>
            <w:proofErr w:type="spellStart"/>
            <w:r w:rsidRPr="00114365">
              <w:rPr>
                <w:sz w:val="24"/>
              </w:rPr>
              <w:t>навчальний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proofErr w:type="gramStart"/>
            <w:r w:rsidRPr="00114365">
              <w:rPr>
                <w:sz w:val="24"/>
              </w:rPr>
              <w:t>р</w:t>
            </w:r>
            <w:proofErr w:type="gramEnd"/>
            <w:r w:rsidRPr="00114365">
              <w:rPr>
                <w:sz w:val="24"/>
              </w:rPr>
              <w:t>ік</w:t>
            </w:r>
            <w:proofErr w:type="spellEnd"/>
            <w:r w:rsidRPr="00114365">
              <w:rPr>
                <w:sz w:val="24"/>
              </w:rPr>
              <w:t>.</w:t>
            </w:r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Жовтень</w:t>
            </w:r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2025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Плахтій</w:t>
            </w:r>
            <w:proofErr w:type="spellEnd"/>
            <w:r w:rsidRPr="00114365">
              <w:rPr>
                <w:sz w:val="24"/>
              </w:rPr>
              <w:t xml:space="preserve"> М.П., Сулятицька Т.В.</w:t>
            </w:r>
          </w:p>
        </w:tc>
      </w:tr>
      <w:tr w:rsidR="00114365" w:rsidRPr="00114365" w:rsidTr="0058671F">
        <w:trPr>
          <w:trHeight w:val="328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2.</w:t>
            </w:r>
          </w:p>
        </w:tc>
        <w:tc>
          <w:tcPr>
            <w:tcW w:w="3506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Засідання</w:t>
            </w:r>
            <w:proofErr w:type="spellEnd"/>
            <w:r w:rsidRPr="00114365">
              <w:rPr>
                <w:sz w:val="24"/>
              </w:rPr>
              <w:t xml:space="preserve">, </w:t>
            </w:r>
            <w:proofErr w:type="spellStart"/>
            <w:r w:rsidRPr="00114365">
              <w:rPr>
                <w:sz w:val="24"/>
              </w:rPr>
              <w:t>присвячене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міжнародному</w:t>
            </w:r>
            <w:proofErr w:type="spellEnd"/>
            <w:r w:rsidRPr="00114365">
              <w:rPr>
                <w:sz w:val="24"/>
              </w:rPr>
              <w:t xml:space="preserve"> дню філософії «</w:t>
            </w:r>
            <w:proofErr w:type="spellStart"/>
            <w:r w:rsidRPr="00114365">
              <w:rPr>
                <w:sz w:val="24"/>
              </w:rPr>
              <w:t>Філософія</w:t>
            </w:r>
            <w:proofErr w:type="spellEnd"/>
            <w:r w:rsidRPr="00114365">
              <w:rPr>
                <w:sz w:val="24"/>
              </w:rPr>
              <w:t xml:space="preserve"> і наука в XXI ст.»</w:t>
            </w:r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Листопад</w:t>
            </w:r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2025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Плахтій</w:t>
            </w:r>
            <w:proofErr w:type="spellEnd"/>
            <w:r w:rsidRPr="00114365">
              <w:rPr>
                <w:sz w:val="24"/>
              </w:rPr>
              <w:t xml:space="preserve"> М.П., Сулятицька Т.В.</w:t>
            </w:r>
          </w:p>
        </w:tc>
      </w:tr>
      <w:tr w:rsidR="00114365" w:rsidRPr="00114365" w:rsidTr="0058671F">
        <w:trPr>
          <w:trHeight w:val="313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3.</w:t>
            </w:r>
          </w:p>
        </w:tc>
        <w:tc>
          <w:tcPr>
            <w:tcW w:w="3506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Опрацювання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нової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філософської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літератури</w:t>
            </w:r>
            <w:proofErr w:type="spellEnd"/>
            <w:r w:rsidRPr="00114365">
              <w:rPr>
                <w:sz w:val="24"/>
              </w:rPr>
              <w:t xml:space="preserve">. </w:t>
            </w:r>
            <w:proofErr w:type="spellStart"/>
            <w:r w:rsidRPr="00114365">
              <w:rPr>
                <w:sz w:val="24"/>
              </w:rPr>
              <w:t>Обговорення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основних</w:t>
            </w:r>
            <w:proofErr w:type="spellEnd"/>
            <w:r w:rsidRPr="00114365">
              <w:rPr>
                <w:sz w:val="24"/>
              </w:rPr>
              <w:t xml:space="preserve"> тез:</w:t>
            </w:r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«</w:t>
            </w:r>
            <w:proofErr w:type="spellStart"/>
            <w:r w:rsidRPr="00114365">
              <w:rPr>
                <w:sz w:val="24"/>
              </w:rPr>
              <w:t>Вплив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кліпової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proofErr w:type="gramStart"/>
            <w:r w:rsidRPr="00114365">
              <w:rPr>
                <w:sz w:val="24"/>
              </w:rPr>
              <w:t>св</w:t>
            </w:r>
            <w:proofErr w:type="gramEnd"/>
            <w:r w:rsidRPr="00114365">
              <w:rPr>
                <w:sz w:val="24"/>
              </w:rPr>
              <w:t>ідомості</w:t>
            </w:r>
            <w:proofErr w:type="spellEnd"/>
            <w:r w:rsidRPr="00114365">
              <w:rPr>
                <w:sz w:val="24"/>
              </w:rPr>
              <w:t xml:space="preserve"> на </w:t>
            </w:r>
            <w:proofErr w:type="spellStart"/>
            <w:r w:rsidRPr="00114365">
              <w:rPr>
                <w:sz w:val="24"/>
              </w:rPr>
              <w:t>сучасну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людину</w:t>
            </w:r>
            <w:proofErr w:type="spellEnd"/>
            <w:r w:rsidRPr="00114365">
              <w:rPr>
                <w:sz w:val="24"/>
              </w:rPr>
              <w:t xml:space="preserve"> в </w:t>
            </w:r>
            <w:proofErr w:type="spellStart"/>
            <w:r w:rsidRPr="00114365">
              <w:rPr>
                <w:sz w:val="24"/>
              </w:rPr>
              <w:t>середовищі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комунікативного</w:t>
            </w:r>
            <w:proofErr w:type="spellEnd"/>
            <w:r w:rsidRPr="00114365">
              <w:rPr>
                <w:sz w:val="24"/>
              </w:rPr>
              <w:t xml:space="preserve"> простору» О. Е. </w:t>
            </w:r>
            <w:proofErr w:type="spellStart"/>
            <w:r w:rsidRPr="00114365">
              <w:rPr>
                <w:sz w:val="24"/>
              </w:rPr>
              <w:t>Сіпко</w:t>
            </w:r>
            <w:proofErr w:type="spellEnd"/>
            <w:r w:rsidRPr="00114365">
              <w:rPr>
                <w:sz w:val="24"/>
              </w:rPr>
              <w:t xml:space="preserve"> </w:t>
            </w:r>
            <w:hyperlink r:id="rId7" w:history="1">
              <w:r w:rsidRPr="00114365">
                <w:rPr>
                  <w:color w:val="0563C1"/>
                  <w:sz w:val="24"/>
                  <w:u w:val="single"/>
                </w:rPr>
                <w:t>http://apfs.nuoua.od.ua/archive/52_2025/24.pdf</w:t>
              </w:r>
            </w:hyperlink>
            <w:r w:rsidRPr="00114365">
              <w:rPr>
                <w:sz w:val="24"/>
              </w:rPr>
              <w:t xml:space="preserve"> </w:t>
            </w:r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Листопад</w:t>
            </w:r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2025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Плахтій</w:t>
            </w:r>
            <w:proofErr w:type="spellEnd"/>
            <w:r w:rsidRPr="00114365">
              <w:rPr>
                <w:sz w:val="24"/>
              </w:rPr>
              <w:t xml:space="preserve"> М.П., Сулятицька Т.В.,</w:t>
            </w:r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учасники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групи</w:t>
            </w:r>
            <w:proofErr w:type="spellEnd"/>
            <w:r w:rsidRPr="00114365">
              <w:rPr>
                <w:sz w:val="24"/>
              </w:rPr>
              <w:t>.</w:t>
            </w:r>
          </w:p>
        </w:tc>
      </w:tr>
      <w:tr w:rsidR="00114365" w:rsidRPr="00114365" w:rsidTr="0058671F">
        <w:trPr>
          <w:trHeight w:val="313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4.</w:t>
            </w:r>
          </w:p>
        </w:tc>
        <w:tc>
          <w:tcPr>
            <w:tcW w:w="3506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Обговорення</w:t>
            </w:r>
            <w:proofErr w:type="spellEnd"/>
            <w:r w:rsidRPr="00114365">
              <w:rPr>
                <w:sz w:val="24"/>
              </w:rPr>
              <w:t xml:space="preserve"> теми «Мораль». </w:t>
            </w:r>
          </w:p>
          <w:p w:rsidR="0078058F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Обговорення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основних</w:t>
            </w:r>
            <w:proofErr w:type="spellEnd"/>
            <w:r w:rsidRPr="00114365">
              <w:rPr>
                <w:sz w:val="24"/>
              </w:rPr>
              <w:t xml:space="preserve"> тез </w:t>
            </w:r>
            <w:proofErr w:type="gramStart"/>
            <w:r w:rsidRPr="00114365">
              <w:rPr>
                <w:sz w:val="24"/>
              </w:rPr>
              <w:t>до</w:t>
            </w:r>
            <w:proofErr w:type="gramEnd"/>
            <w:r w:rsidRPr="00114365">
              <w:rPr>
                <w:sz w:val="24"/>
              </w:rPr>
              <w:t xml:space="preserve"> теми: </w:t>
            </w:r>
          </w:p>
          <w:p w:rsidR="00114365" w:rsidRPr="00114365" w:rsidRDefault="00310AC8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hyperlink r:id="rId8" w:tgtFrame="_blank" w:history="1">
              <w:r w:rsidR="00114365" w:rsidRPr="00114365">
                <w:rPr>
                  <w:color w:val="0563C1"/>
                  <w:sz w:val="24"/>
                  <w:u w:val="single"/>
                </w:rPr>
                <w:t xml:space="preserve">Т. В. Бубон, В. А.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Дранник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, М. М. Галушко Мораль як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необхідний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фактор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розвитку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людини</w:t>
              </w:r>
              <w:proofErr w:type="spellEnd"/>
            </w:hyperlink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Грудень</w:t>
            </w:r>
            <w:proofErr w:type="spellEnd"/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2025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Плахтій</w:t>
            </w:r>
            <w:proofErr w:type="spellEnd"/>
            <w:r w:rsidRPr="00114365">
              <w:rPr>
                <w:sz w:val="24"/>
              </w:rPr>
              <w:t xml:space="preserve"> М.П., Сулятицька Т.В.,</w:t>
            </w:r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учасники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групи</w:t>
            </w:r>
            <w:proofErr w:type="spellEnd"/>
          </w:p>
        </w:tc>
      </w:tr>
      <w:tr w:rsidR="00114365" w:rsidRPr="00114365" w:rsidTr="0058671F">
        <w:trPr>
          <w:trHeight w:val="313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5.</w:t>
            </w:r>
          </w:p>
        </w:tc>
        <w:tc>
          <w:tcPr>
            <w:tcW w:w="3506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Дискусія</w:t>
            </w:r>
            <w:proofErr w:type="spellEnd"/>
            <w:r w:rsidRPr="00114365">
              <w:rPr>
                <w:sz w:val="24"/>
              </w:rPr>
              <w:t xml:space="preserve"> на тему: «</w:t>
            </w:r>
            <w:proofErr w:type="spellStart"/>
            <w:r w:rsidRPr="00114365">
              <w:rPr>
                <w:sz w:val="24"/>
              </w:rPr>
              <w:t>Духовність</w:t>
            </w:r>
            <w:proofErr w:type="spellEnd"/>
            <w:r w:rsidRPr="00114365">
              <w:rPr>
                <w:sz w:val="24"/>
              </w:rPr>
              <w:t xml:space="preserve">». </w:t>
            </w:r>
          </w:p>
          <w:p w:rsidR="0078058F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Обговорення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основних</w:t>
            </w:r>
            <w:proofErr w:type="spellEnd"/>
            <w:r w:rsidRPr="00114365">
              <w:rPr>
                <w:sz w:val="24"/>
              </w:rPr>
              <w:t xml:space="preserve"> тез </w:t>
            </w:r>
            <w:proofErr w:type="gramStart"/>
            <w:r w:rsidRPr="00114365">
              <w:rPr>
                <w:sz w:val="24"/>
              </w:rPr>
              <w:t>до</w:t>
            </w:r>
            <w:proofErr w:type="gramEnd"/>
            <w:r w:rsidRPr="00114365">
              <w:rPr>
                <w:sz w:val="24"/>
              </w:rPr>
              <w:t xml:space="preserve"> теми: </w:t>
            </w:r>
          </w:p>
          <w:p w:rsidR="00114365" w:rsidRPr="00114365" w:rsidRDefault="00310AC8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hyperlink r:id="rId9" w:tgtFrame="_blank" w:history="1">
              <w:r w:rsidR="00114365" w:rsidRPr="00114365">
                <w:rPr>
                  <w:color w:val="0563C1"/>
                  <w:sz w:val="24"/>
                  <w:u w:val="single"/>
                </w:rPr>
                <w:t xml:space="preserve">І. М.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Ушно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, В. В.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Олещенко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Етика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постгуманізму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: свобода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особистості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в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епоху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технологічного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детермінізму</w:t>
              </w:r>
              <w:proofErr w:type="spellEnd"/>
            </w:hyperlink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Січень</w:t>
            </w:r>
            <w:proofErr w:type="spellEnd"/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2026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Плахтій</w:t>
            </w:r>
            <w:proofErr w:type="spellEnd"/>
            <w:r w:rsidRPr="00114365">
              <w:rPr>
                <w:sz w:val="24"/>
              </w:rPr>
              <w:t xml:space="preserve"> М.П., Сулятицька Т.В.,</w:t>
            </w:r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учасники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групи</w:t>
            </w:r>
            <w:proofErr w:type="spellEnd"/>
            <w:r w:rsidRPr="00114365">
              <w:rPr>
                <w:sz w:val="24"/>
              </w:rPr>
              <w:t>.</w:t>
            </w:r>
          </w:p>
        </w:tc>
      </w:tr>
      <w:tr w:rsidR="00114365" w:rsidRPr="00114365" w:rsidTr="0058671F">
        <w:trPr>
          <w:trHeight w:val="313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6.</w:t>
            </w:r>
          </w:p>
        </w:tc>
        <w:tc>
          <w:tcPr>
            <w:tcW w:w="3506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Дебати</w:t>
            </w:r>
            <w:proofErr w:type="spellEnd"/>
            <w:r w:rsidRPr="00114365">
              <w:rPr>
                <w:sz w:val="24"/>
              </w:rPr>
              <w:t>: "</w:t>
            </w:r>
            <w:proofErr w:type="spellStart"/>
            <w:r w:rsidRPr="00114365">
              <w:rPr>
                <w:sz w:val="24"/>
              </w:rPr>
              <w:t>Чи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можлива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універсальна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етика</w:t>
            </w:r>
            <w:proofErr w:type="spellEnd"/>
            <w:r w:rsidRPr="00114365">
              <w:rPr>
                <w:sz w:val="24"/>
              </w:rPr>
              <w:t>?"</w:t>
            </w:r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Січень</w:t>
            </w:r>
            <w:proofErr w:type="spellEnd"/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2026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Усі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учасники</w:t>
            </w:r>
            <w:proofErr w:type="spellEnd"/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групи</w:t>
            </w:r>
            <w:proofErr w:type="spellEnd"/>
            <w:r w:rsidRPr="00114365">
              <w:rPr>
                <w:sz w:val="24"/>
              </w:rPr>
              <w:t>.</w:t>
            </w:r>
          </w:p>
        </w:tc>
      </w:tr>
      <w:tr w:rsidR="00114365" w:rsidRPr="00114365" w:rsidTr="0058671F">
        <w:trPr>
          <w:trHeight w:val="313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7.</w:t>
            </w:r>
          </w:p>
        </w:tc>
        <w:tc>
          <w:tcPr>
            <w:tcW w:w="3506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Вибі</w:t>
            </w:r>
            <w:proofErr w:type="gramStart"/>
            <w:r w:rsidRPr="00114365">
              <w:rPr>
                <w:sz w:val="24"/>
              </w:rPr>
              <w:t>р</w:t>
            </w:r>
            <w:proofErr w:type="spellEnd"/>
            <w:proofErr w:type="gramEnd"/>
            <w:r w:rsidRPr="00114365">
              <w:rPr>
                <w:sz w:val="24"/>
              </w:rPr>
              <w:t xml:space="preserve"> та </w:t>
            </w:r>
            <w:proofErr w:type="spellStart"/>
            <w:r w:rsidRPr="00114365">
              <w:rPr>
                <w:sz w:val="24"/>
              </w:rPr>
              <w:t>обговорення</w:t>
            </w:r>
            <w:proofErr w:type="spellEnd"/>
            <w:r w:rsidRPr="00114365">
              <w:rPr>
                <w:sz w:val="24"/>
              </w:rPr>
              <w:t xml:space="preserve"> тем </w:t>
            </w:r>
            <w:proofErr w:type="spellStart"/>
            <w:r w:rsidRPr="00114365">
              <w:rPr>
                <w:sz w:val="24"/>
              </w:rPr>
              <w:t>публікацій</w:t>
            </w:r>
            <w:proofErr w:type="spellEnd"/>
            <w:r w:rsidRPr="00114365">
              <w:rPr>
                <w:sz w:val="24"/>
              </w:rPr>
              <w:t xml:space="preserve"> до </w:t>
            </w:r>
            <w:proofErr w:type="spellStart"/>
            <w:r w:rsidRPr="00114365">
              <w:rPr>
                <w:sz w:val="24"/>
              </w:rPr>
              <w:t>наукової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студентської</w:t>
            </w:r>
            <w:proofErr w:type="spellEnd"/>
            <w:r w:rsidRPr="00114365">
              <w:rPr>
                <w:sz w:val="24"/>
              </w:rPr>
              <w:t xml:space="preserve"> конференції</w:t>
            </w:r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rFonts w:ascii="Cambria" w:eastAsia="MS Mincho" w:hAnsi="Cambria"/>
                <w:sz w:val="22"/>
              </w:rPr>
              <w:t>Майстер-клас</w:t>
            </w:r>
            <w:proofErr w:type="spellEnd"/>
            <w:r w:rsidRPr="00114365">
              <w:rPr>
                <w:rFonts w:ascii="Cambria" w:eastAsia="MS Mincho" w:hAnsi="Cambria"/>
                <w:sz w:val="22"/>
              </w:rPr>
              <w:t xml:space="preserve"> </w:t>
            </w:r>
            <w:proofErr w:type="spellStart"/>
            <w:r w:rsidRPr="00114365">
              <w:rPr>
                <w:rFonts w:ascii="Cambria" w:eastAsia="MS Mincho" w:hAnsi="Cambria"/>
                <w:sz w:val="22"/>
              </w:rPr>
              <w:t>із</w:t>
            </w:r>
            <w:proofErr w:type="spellEnd"/>
            <w:r w:rsidRPr="00114365">
              <w:rPr>
                <w:rFonts w:ascii="Cambria" w:eastAsia="MS Mincho" w:hAnsi="Cambria"/>
                <w:sz w:val="22"/>
              </w:rPr>
              <w:t xml:space="preserve"> </w:t>
            </w:r>
            <w:proofErr w:type="spellStart"/>
            <w:proofErr w:type="gramStart"/>
            <w:r w:rsidRPr="00114365">
              <w:rPr>
                <w:rFonts w:ascii="Cambria" w:eastAsia="MS Mincho" w:hAnsi="Cambria"/>
                <w:sz w:val="22"/>
              </w:rPr>
              <w:t>п</w:t>
            </w:r>
            <w:proofErr w:type="gramEnd"/>
            <w:r w:rsidRPr="00114365">
              <w:rPr>
                <w:rFonts w:ascii="Cambria" w:eastAsia="MS Mincho" w:hAnsi="Cambria"/>
                <w:sz w:val="22"/>
              </w:rPr>
              <w:t>ідготовки</w:t>
            </w:r>
            <w:proofErr w:type="spellEnd"/>
            <w:r w:rsidRPr="00114365">
              <w:rPr>
                <w:rFonts w:ascii="Cambria" w:eastAsia="MS Mincho" w:hAnsi="Cambria"/>
                <w:sz w:val="22"/>
              </w:rPr>
              <w:t xml:space="preserve"> статей.</w:t>
            </w:r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Лютий</w:t>
            </w:r>
            <w:proofErr w:type="spellEnd"/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2026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Плахтій</w:t>
            </w:r>
            <w:proofErr w:type="spellEnd"/>
            <w:r w:rsidRPr="00114365">
              <w:rPr>
                <w:sz w:val="24"/>
              </w:rPr>
              <w:t xml:space="preserve"> М.П., Сулятицька Т.В.,</w:t>
            </w:r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учасники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групи</w:t>
            </w:r>
            <w:proofErr w:type="spellEnd"/>
            <w:r w:rsidRPr="00114365">
              <w:rPr>
                <w:sz w:val="24"/>
              </w:rPr>
              <w:t>.</w:t>
            </w:r>
          </w:p>
        </w:tc>
      </w:tr>
      <w:tr w:rsidR="00114365" w:rsidRPr="00114365" w:rsidTr="0058671F">
        <w:trPr>
          <w:trHeight w:val="313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8.</w:t>
            </w:r>
          </w:p>
        </w:tc>
        <w:tc>
          <w:tcPr>
            <w:tcW w:w="3506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Обговорення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наукових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робіт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членів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гуртка</w:t>
            </w:r>
            <w:proofErr w:type="spellEnd"/>
            <w:r w:rsidRPr="00114365">
              <w:rPr>
                <w:sz w:val="24"/>
              </w:rPr>
              <w:t xml:space="preserve"> для </w:t>
            </w:r>
            <w:proofErr w:type="spellStart"/>
            <w:r w:rsidRPr="00114365">
              <w:rPr>
                <w:sz w:val="24"/>
              </w:rPr>
              <w:t>участі</w:t>
            </w:r>
            <w:proofErr w:type="spellEnd"/>
            <w:r w:rsidRPr="00114365">
              <w:rPr>
                <w:sz w:val="24"/>
              </w:rPr>
              <w:t xml:space="preserve"> у </w:t>
            </w:r>
            <w:proofErr w:type="spellStart"/>
            <w:r w:rsidRPr="00114365">
              <w:rPr>
                <w:sz w:val="24"/>
              </w:rPr>
              <w:t>науковій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студентській</w:t>
            </w:r>
            <w:proofErr w:type="spellEnd"/>
            <w:r w:rsidRPr="00114365">
              <w:rPr>
                <w:sz w:val="24"/>
              </w:rPr>
              <w:t xml:space="preserve"> конференції. </w:t>
            </w:r>
            <w:proofErr w:type="spellStart"/>
            <w:r w:rsidRPr="00114365">
              <w:rPr>
                <w:sz w:val="24"/>
              </w:rPr>
              <w:t>Презентація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проміжних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результатів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власних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proofErr w:type="gramStart"/>
            <w:r w:rsidRPr="00114365">
              <w:rPr>
                <w:sz w:val="24"/>
              </w:rPr>
              <w:t>досл</w:t>
            </w:r>
            <w:proofErr w:type="gramEnd"/>
            <w:r w:rsidRPr="00114365">
              <w:rPr>
                <w:sz w:val="24"/>
              </w:rPr>
              <w:t>іджень</w:t>
            </w:r>
            <w:proofErr w:type="spellEnd"/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Лютий</w:t>
            </w:r>
            <w:proofErr w:type="spellEnd"/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2026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Плахтій</w:t>
            </w:r>
            <w:proofErr w:type="spellEnd"/>
            <w:r w:rsidRPr="00114365">
              <w:rPr>
                <w:sz w:val="24"/>
              </w:rPr>
              <w:t xml:space="preserve"> М.П., Сулятицька Т.В.,</w:t>
            </w:r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учасники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групи</w:t>
            </w:r>
            <w:proofErr w:type="spellEnd"/>
          </w:p>
        </w:tc>
      </w:tr>
      <w:tr w:rsidR="00114365" w:rsidRPr="00114365" w:rsidTr="0058671F">
        <w:trPr>
          <w:trHeight w:val="313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9.</w:t>
            </w:r>
          </w:p>
        </w:tc>
        <w:tc>
          <w:tcPr>
            <w:tcW w:w="3506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Обговорення</w:t>
            </w:r>
            <w:proofErr w:type="spellEnd"/>
            <w:r w:rsidRPr="00114365">
              <w:rPr>
                <w:sz w:val="24"/>
              </w:rPr>
              <w:t xml:space="preserve"> теми «</w:t>
            </w:r>
            <w:proofErr w:type="spellStart"/>
            <w:r w:rsidRPr="00114365">
              <w:rPr>
                <w:sz w:val="24"/>
              </w:rPr>
              <w:t>Сенс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життя</w:t>
            </w:r>
            <w:proofErr w:type="spellEnd"/>
            <w:r w:rsidRPr="00114365">
              <w:rPr>
                <w:sz w:val="24"/>
              </w:rPr>
              <w:t xml:space="preserve">». </w:t>
            </w:r>
            <w:proofErr w:type="spellStart"/>
            <w:r w:rsidRPr="00114365">
              <w:rPr>
                <w:sz w:val="24"/>
              </w:rPr>
              <w:t>Обговорення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основних</w:t>
            </w:r>
            <w:proofErr w:type="spellEnd"/>
            <w:r w:rsidRPr="00114365">
              <w:rPr>
                <w:sz w:val="24"/>
              </w:rPr>
              <w:t xml:space="preserve"> тез </w:t>
            </w:r>
            <w:proofErr w:type="gramStart"/>
            <w:r w:rsidRPr="00114365">
              <w:rPr>
                <w:sz w:val="24"/>
              </w:rPr>
              <w:t>до</w:t>
            </w:r>
            <w:proofErr w:type="gramEnd"/>
            <w:r w:rsidRPr="00114365">
              <w:rPr>
                <w:sz w:val="24"/>
              </w:rPr>
              <w:t xml:space="preserve"> теми:</w:t>
            </w:r>
          </w:p>
          <w:p w:rsidR="00114365" w:rsidRPr="00114365" w:rsidRDefault="00310AC8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hyperlink r:id="rId10" w:tgtFrame="_blank" w:history="1"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Філософське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Осмислення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Сенсу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Життя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proofErr w:type="gramStart"/>
              <w:r w:rsidR="00114365" w:rsidRPr="00114365">
                <w:rPr>
                  <w:color w:val="0563C1"/>
                  <w:sz w:val="24"/>
                  <w:u w:val="single"/>
                </w:rPr>
                <w:t>Кр</w:t>
              </w:r>
              <w:proofErr w:type="gramEnd"/>
              <w:r w:rsidR="00114365" w:rsidRPr="00114365">
                <w:rPr>
                  <w:color w:val="0563C1"/>
                  <w:sz w:val="24"/>
                  <w:u w:val="single"/>
                </w:rPr>
                <w:t>ізь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Призму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Агапелогічного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Підходу</w:t>
              </w:r>
              <w:proofErr w:type="spellEnd"/>
            </w:hyperlink>
            <w:r w:rsidR="00114365" w:rsidRPr="00114365">
              <w:rPr>
                <w:sz w:val="24"/>
              </w:rPr>
              <w:t xml:space="preserve"> </w:t>
            </w:r>
            <w:proofErr w:type="spellStart"/>
            <w:r w:rsidR="00114365" w:rsidRPr="00114365">
              <w:rPr>
                <w:sz w:val="24"/>
              </w:rPr>
              <w:t>Лісеєнко</w:t>
            </w:r>
            <w:proofErr w:type="spellEnd"/>
            <w:r w:rsidR="00114365" w:rsidRPr="00114365">
              <w:rPr>
                <w:sz w:val="24"/>
              </w:rPr>
              <w:t xml:space="preserve"> О. В.</w:t>
            </w:r>
          </w:p>
          <w:p w:rsidR="00114365" w:rsidRPr="00114365" w:rsidRDefault="00310AC8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hyperlink r:id="rId11" w:tgtFrame="_blank" w:history="1"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Сенс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Життя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Людини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Як Предмет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Філософської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Рефлексії</w:t>
              </w:r>
              <w:proofErr w:type="spellEnd"/>
            </w:hyperlink>
            <w:r w:rsidR="00114365" w:rsidRPr="00114365">
              <w:rPr>
                <w:sz w:val="24"/>
              </w:rPr>
              <w:t xml:space="preserve"> Тодорова С.М. </w:t>
            </w:r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Березень</w:t>
            </w:r>
            <w:proofErr w:type="spellEnd"/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2026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Плахтій</w:t>
            </w:r>
            <w:proofErr w:type="spellEnd"/>
            <w:r w:rsidRPr="00114365">
              <w:rPr>
                <w:sz w:val="24"/>
              </w:rPr>
              <w:t xml:space="preserve"> М.П., Сулятицька Т.В.,</w:t>
            </w:r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учасники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групи</w:t>
            </w:r>
            <w:proofErr w:type="spellEnd"/>
            <w:r w:rsidRPr="00114365">
              <w:rPr>
                <w:sz w:val="24"/>
              </w:rPr>
              <w:t>.</w:t>
            </w:r>
          </w:p>
        </w:tc>
      </w:tr>
      <w:tr w:rsidR="00114365" w:rsidRPr="00114365" w:rsidTr="0058671F">
        <w:trPr>
          <w:trHeight w:val="313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10</w:t>
            </w:r>
            <w:r w:rsidR="00111F3C">
              <w:rPr>
                <w:sz w:val="24"/>
              </w:rPr>
              <w:t>.</w:t>
            </w:r>
          </w:p>
        </w:tc>
        <w:tc>
          <w:tcPr>
            <w:tcW w:w="3506" w:type="dxa"/>
          </w:tcPr>
          <w:p w:rsidR="0078058F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Опрацювання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нової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філософської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літератури</w:t>
            </w:r>
            <w:proofErr w:type="spellEnd"/>
            <w:r w:rsidRPr="00114365">
              <w:rPr>
                <w:sz w:val="24"/>
              </w:rPr>
              <w:t xml:space="preserve">. </w:t>
            </w:r>
            <w:proofErr w:type="spellStart"/>
            <w:r w:rsidRPr="00114365">
              <w:rPr>
                <w:sz w:val="24"/>
              </w:rPr>
              <w:t>Обговорення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основних</w:t>
            </w:r>
            <w:proofErr w:type="spellEnd"/>
            <w:r w:rsidRPr="00114365">
              <w:rPr>
                <w:sz w:val="24"/>
              </w:rPr>
              <w:t xml:space="preserve"> тез: </w:t>
            </w:r>
          </w:p>
          <w:p w:rsidR="0078058F" w:rsidRDefault="00114365" w:rsidP="00114365">
            <w:pPr>
              <w:spacing w:line="240" w:lineRule="auto"/>
              <w:ind w:firstLine="0"/>
              <w:jc w:val="left"/>
              <w:rPr>
                <w:color w:val="0563C1"/>
                <w:sz w:val="24"/>
                <w:u w:val="single"/>
              </w:rPr>
            </w:pPr>
            <w:r w:rsidRPr="00114365">
              <w:rPr>
                <w:sz w:val="24"/>
              </w:rPr>
              <w:fldChar w:fldCharType="begin"/>
            </w:r>
            <w:r w:rsidRPr="00114365">
              <w:rPr>
                <w:sz w:val="24"/>
              </w:rPr>
              <w:instrText xml:space="preserve"> HYPERLINK "http://apfs.nuoua.od.ua/archive/53_2025/22.pdf" \t "_blank" </w:instrText>
            </w:r>
            <w:r w:rsidRPr="00114365">
              <w:rPr>
                <w:sz w:val="24"/>
              </w:rPr>
              <w:fldChar w:fldCharType="separate"/>
            </w:r>
            <w:r w:rsidRPr="00114365">
              <w:rPr>
                <w:color w:val="0563C1"/>
                <w:sz w:val="24"/>
                <w:u w:val="single"/>
              </w:rPr>
              <w:t xml:space="preserve">О. О. </w:t>
            </w:r>
            <w:proofErr w:type="spellStart"/>
            <w:r w:rsidRPr="00114365">
              <w:rPr>
                <w:color w:val="0563C1"/>
                <w:sz w:val="24"/>
                <w:u w:val="single"/>
              </w:rPr>
              <w:t>Штепа</w:t>
            </w:r>
            <w:proofErr w:type="spellEnd"/>
            <w:r w:rsidRPr="00114365">
              <w:rPr>
                <w:color w:val="0563C1"/>
                <w:sz w:val="24"/>
                <w:u w:val="single"/>
              </w:rPr>
              <w:t xml:space="preserve">, Н. О. </w:t>
            </w:r>
            <w:proofErr w:type="spellStart"/>
            <w:proofErr w:type="gramStart"/>
            <w:r w:rsidRPr="00114365">
              <w:rPr>
                <w:color w:val="0563C1"/>
                <w:sz w:val="24"/>
                <w:u w:val="single"/>
              </w:rPr>
              <w:t>З</w:t>
            </w:r>
            <w:proofErr w:type="gramEnd"/>
            <w:r w:rsidRPr="00114365">
              <w:rPr>
                <w:color w:val="0563C1"/>
                <w:sz w:val="24"/>
                <w:u w:val="single"/>
              </w:rPr>
              <w:t>інченко</w:t>
            </w:r>
            <w:proofErr w:type="spellEnd"/>
            <w:r w:rsidRPr="00114365">
              <w:rPr>
                <w:color w:val="0563C1"/>
                <w:sz w:val="24"/>
                <w:u w:val="single"/>
              </w:rPr>
              <w:t xml:space="preserve">, </w:t>
            </w:r>
            <w:r w:rsidR="0078058F">
              <w:rPr>
                <w:color w:val="0563C1"/>
                <w:sz w:val="24"/>
                <w:u w:val="single"/>
              </w:rPr>
              <w:t xml:space="preserve"> </w:t>
            </w:r>
          </w:p>
          <w:p w:rsidR="00114365" w:rsidRDefault="00114365" w:rsidP="00114365">
            <w:pPr>
              <w:spacing w:line="240" w:lineRule="auto"/>
              <w:ind w:firstLine="0"/>
              <w:jc w:val="left"/>
              <w:rPr>
                <w:color w:val="0563C1"/>
                <w:sz w:val="24"/>
                <w:u w:val="single"/>
              </w:rPr>
            </w:pPr>
            <w:r w:rsidRPr="00114365">
              <w:rPr>
                <w:color w:val="0563C1"/>
                <w:sz w:val="24"/>
                <w:u w:val="single"/>
              </w:rPr>
              <w:t>С. В. Коваленко</w:t>
            </w:r>
            <w:r w:rsidRPr="00114365">
              <w:rPr>
                <w:color w:val="0563C1"/>
                <w:sz w:val="24"/>
                <w:u w:val="single"/>
              </w:rPr>
              <w:br/>
            </w:r>
            <w:proofErr w:type="spellStart"/>
            <w:r w:rsidRPr="00114365">
              <w:rPr>
                <w:color w:val="0563C1"/>
                <w:sz w:val="24"/>
                <w:u w:val="single"/>
              </w:rPr>
              <w:t>Масова</w:t>
            </w:r>
            <w:proofErr w:type="spellEnd"/>
            <w:r w:rsidRPr="00114365">
              <w:rPr>
                <w:color w:val="0563C1"/>
                <w:sz w:val="24"/>
                <w:u w:val="single"/>
              </w:rPr>
              <w:t xml:space="preserve"> культура в глобальному </w:t>
            </w:r>
            <w:proofErr w:type="spellStart"/>
            <w:r w:rsidRPr="00114365">
              <w:rPr>
                <w:color w:val="0563C1"/>
                <w:sz w:val="24"/>
                <w:u w:val="single"/>
              </w:rPr>
              <w:t>дискурсі</w:t>
            </w:r>
            <w:proofErr w:type="spellEnd"/>
            <w:r w:rsidRPr="00114365">
              <w:rPr>
                <w:color w:val="0563C1"/>
                <w:sz w:val="24"/>
                <w:u w:val="single"/>
              </w:rPr>
              <w:t xml:space="preserve">: </w:t>
            </w:r>
            <w:proofErr w:type="spellStart"/>
            <w:proofErr w:type="gramStart"/>
            <w:r w:rsidRPr="00114365">
              <w:rPr>
                <w:color w:val="0563C1"/>
                <w:sz w:val="24"/>
                <w:u w:val="single"/>
              </w:rPr>
              <w:t>соц</w:t>
            </w:r>
            <w:proofErr w:type="gramEnd"/>
            <w:r w:rsidRPr="00114365">
              <w:rPr>
                <w:color w:val="0563C1"/>
                <w:sz w:val="24"/>
                <w:u w:val="single"/>
              </w:rPr>
              <w:t>іально-філософський</w:t>
            </w:r>
            <w:proofErr w:type="spellEnd"/>
            <w:r w:rsidRPr="00114365">
              <w:rPr>
                <w:color w:val="0563C1"/>
                <w:sz w:val="24"/>
                <w:u w:val="single"/>
              </w:rPr>
              <w:t xml:space="preserve"> </w:t>
            </w:r>
            <w:proofErr w:type="spellStart"/>
            <w:r w:rsidRPr="00114365">
              <w:rPr>
                <w:color w:val="0563C1"/>
                <w:sz w:val="24"/>
                <w:u w:val="single"/>
              </w:rPr>
              <w:t>аналіз</w:t>
            </w:r>
            <w:proofErr w:type="spellEnd"/>
            <w:r w:rsidRPr="00114365">
              <w:rPr>
                <w:color w:val="0563C1"/>
                <w:sz w:val="24"/>
                <w:u w:val="single"/>
              </w:rPr>
              <w:fldChar w:fldCharType="end"/>
            </w:r>
          </w:p>
          <w:p w:rsidR="008C1B8E" w:rsidRPr="00114365" w:rsidRDefault="008C1B8E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Березень</w:t>
            </w:r>
            <w:proofErr w:type="spellEnd"/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2026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Плахтій</w:t>
            </w:r>
            <w:proofErr w:type="spellEnd"/>
            <w:r w:rsidRPr="00114365">
              <w:rPr>
                <w:sz w:val="24"/>
              </w:rPr>
              <w:t xml:space="preserve"> М.П., Сулятицька Т.В.,</w:t>
            </w:r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учасники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групи</w:t>
            </w:r>
            <w:proofErr w:type="spellEnd"/>
            <w:r w:rsidRPr="00114365">
              <w:rPr>
                <w:sz w:val="24"/>
              </w:rPr>
              <w:t>.</w:t>
            </w:r>
          </w:p>
        </w:tc>
      </w:tr>
      <w:tr w:rsidR="00114365" w:rsidRPr="00114365" w:rsidTr="0058671F">
        <w:trPr>
          <w:trHeight w:val="313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11</w:t>
            </w:r>
            <w:r w:rsidR="00111F3C">
              <w:rPr>
                <w:sz w:val="24"/>
              </w:rPr>
              <w:t>.</w:t>
            </w:r>
          </w:p>
        </w:tc>
        <w:tc>
          <w:tcPr>
            <w:tcW w:w="3506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Обговорення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сучасних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напрямів</w:t>
            </w:r>
            <w:proofErr w:type="spellEnd"/>
            <w:r w:rsidRPr="00114365">
              <w:rPr>
                <w:sz w:val="24"/>
              </w:rPr>
              <w:t xml:space="preserve"> (</w:t>
            </w:r>
            <w:proofErr w:type="spellStart"/>
            <w:r w:rsidRPr="00114365">
              <w:rPr>
                <w:sz w:val="24"/>
              </w:rPr>
              <w:t>аналітична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філософія</w:t>
            </w:r>
            <w:proofErr w:type="spellEnd"/>
            <w:r w:rsidRPr="00114365">
              <w:rPr>
                <w:sz w:val="24"/>
              </w:rPr>
              <w:t xml:space="preserve">, </w:t>
            </w:r>
            <w:proofErr w:type="spellStart"/>
            <w:r w:rsidRPr="00114365">
              <w:rPr>
                <w:sz w:val="24"/>
              </w:rPr>
              <w:t>феноменологія</w:t>
            </w:r>
            <w:proofErr w:type="spellEnd"/>
            <w:r w:rsidRPr="00114365">
              <w:rPr>
                <w:sz w:val="24"/>
              </w:rPr>
              <w:t>)</w:t>
            </w:r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Квітень</w:t>
            </w:r>
            <w:proofErr w:type="spellEnd"/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2026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Плахтій</w:t>
            </w:r>
            <w:proofErr w:type="spellEnd"/>
            <w:r w:rsidRPr="00114365">
              <w:rPr>
                <w:sz w:val="24"/>
              </w:rPr>
              <w:t xml:space="preserve"> М.П., Сулятицька Т.В.,</w:t>
            </w:r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учасники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групи</w:t>
            </w:r>
            <w:proofErr w:type="spellEnd"/>
            <w:r w:rsidR="00BA7639">
              <w:rPr>
                <w:sz w:val="24"/>
              </w:rPr>
              <w:t>.</w:t>
            </w:r>
          </w:p>
        </w:tc>
      </w:tr>
      <w:tr w:rsidR="00114365" w:rsidRPr="00114365" w:rsidTr="0058671F">
        <w:trPr>
          <w:trHeight w:val="313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12</w:t>
            </w:r>
            <w:r w:rsidR="00111F3C">
              <w:rPr>
                <w:sz w:val="24"/>
              </w:rPr>
              <w:t>.</w:t>
            </w:r>
          </w:p>
        </w:tc>
        <w:tc>
          <w:tcPr>
            <w:tcW w:w="3506" w:type="dxa"/>
          </w:tcPr>
          <w:p w:rsidR="008D550E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Обговорення</w:t>
            </w:r>
            <w:proofErr w:type="spellEnd"/>
            <w:r w:rsidRPr="00114365">
              <w:rPr>
                <w:sz w:val="24"/>
              </w:rPr>
              <w:t xml:space="preserve"> теми: «</w:t>
            </w:r>
            <w:proofErr w:type="spellStart"/>
            <w:r w:rsidRPr="00114365">
              <w:rPr>
                <w:sz w:val="24"/>
              </w:rPr>
              <w:t>Штучний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інтелект</w:t>
            </w:r>
            <w:proofErr w:type="spellEnd"/>
            <w:r w:rsidRPr="00114365">
              <w:rPr>
                <w:sz w:val="24"/>
              </w:rPr>
              <w:t xml:space="preserve">» </w:t>
            </w:r>
          </w:p>
          <w:p w:rsidR="00114365" w:rsidRPr="00114365" w:rsidRDefault="00310AC8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hyperlink r:id="rId12" w:tgtFrame="_blank" w:history="1">
              <w:r w:rsidR="00114365" w:rsidRPr="00114365">
                <w:rPr>
                  <w:color w:val="0563C1"/>
                  <w:sz w:val="24"/>
                  <w:u w:val="single"/>
                </w:rPr>
                <w:t xml:space="preserve">Н. О.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Нікон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, Ю. В.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Тодорцева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br/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Ризики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споживання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gramStart"/>
              <w:r w:rsidR="00114365" w:rsidRPr="00114365">
                <w:rPr>
                  <w:color w:val="0563C1"/>
                  <w:sz w:val="24"/>
                  <w:u w:val="single"/>
                </w:rPr>
                <w:t>штучного</w:t>
              </w:r>
              <w:proofErr w:type="gram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інтелекту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в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освітньому</w:t>
              </w:r>
              <w:proofErr w:type="spellEnd"/>
              <w:r w:rsidR="00114365" w:rsidRPr="00114365">
                <w:rPr>
                  <w:color w:val="0563C1"/>
                  <w:sz w:val="24"/>
                  <w:u w:val="single"/>
                </w:rPr>
                <w:t xml:space="preserve"> </w:t>
              </w:r>
              <w:proofErr w:type="spellStart"/>
              <w:r w:rsidR="00114365" w:rsidRPr="00114365">
                <w:rPr>
                  <w:color w:val="0563C1"/>
                  <w:sz w:val="24"/>
                  <w:u w:val="single"/>
                </w:rPr>
                <w:t>процесі</w:t>
              </w:r>
              <w:proofErr w:type="spellEnd"/>
            </w:hyperlink>
          </w:p>
        </w:tc>
        <w:tc>
          <w:tcPr>
            <w:tcW w:w="2296" w:type="dxa"/>
          </w:tcPr>
          <w:p w:rsidR="00553299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Квітень</w:t>
            </w:r>
            <w:proofErr w:type="spellEnd"/>
            <w:r w:rsidRPr="00114365">
              <w:rPr>
                <w:sz w:val="24"/>
              </w:rPr>
              <w:t xml:space="preserve"> </w:t>
            </w:r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2026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Плахтій</w:t>
            </w:r>
            <w:proofErr w:type="spellEnd"/>
            <w:r w:rsidRPr="00114365">
              <w:rPr>
                <w:sz w:val="24"/>
              </w:rPr>
              <w:t xml:space="preserve"> М.П., Сулятицька Т.В.,</w:t>
            </w:r>
          </w:p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учасники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групи</w:t>
            </w:r>
            <w:proofErr w:type="spellEnd"/>
            <w:r w:rsidRPr="00114365">
              <w:rPr>
                <w:sz w:val="24"/>
              </w:rPr>
              <w:t>.</w:t>
            </w:r>
          </w:p>
        </w:tc>
      </w:tr>
      <w:tr w:rsidR="00114365" w:rsidRPr="00114365" w:rsidTr="0058671F">
        <w:trPr>
          <w:trHeight w:val="313"/>
        </w:trPr>
        <w:tc>
          <w:tcPr>
            <w:tcW w:w="704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14365">
              <w:rPr>
                <w:sz w:val="24"/>
              </w:rPr>
              <w:t>13.</w:t>
            </w:r>
          </w:p>
        </w:tc>
        <w:tc>
          <w:tcPr>
            <w:tcW w:w="3506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proofErr w:type="gramStart"/>
            <w:r w:rsidRPr="00114365">
              <w:rPr>
                <w:sz w:val="24"/>
              </w:rPr>
              <w:t>П</w:t>
            </w:r>
            <w:proofErr w:type="gramEnd"/>
            <w:r w:rsidRPr="00114365">
              <w:rPr>
                <w:sz w:val="24"/>
              </w:rPr>
              <w:t>ідсумковий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круглий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стіл</w:t>
            </w:r>
            <w:proofErr w:type="spellEnd"/>
          </w:p>
        </w:tc>
        <w:tc>
          <w:tcPr>
            <w:tcW w:w="2296" w:type="dxa"/>
          </w:tcPr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Травень</w:t>
            </w:r>
            <w:proofErr w:type="spellEnd"/>
          </w:p>
          <w:p w:rsidR="00114365" w:rsidRPr="00114365" w:rsidRDefault="00114365" w:rsidP="008651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14365">
              <w:rPr>
                <w:sz w:val="24"/>
              </w:rPr>
              <w:t>2026</w:t>
            </w:r>
          </w:p>
        </w:tc>
        <w:tc>
          <w:tcPr>
            <w:tcW w:w="2593" w:type="dxa"/>
          </w:tcPr>
          <w:p w:rsidR="00114365" w:rsidRPr="00114365" w:rsidRDefault="00114365" w:rsidP="00114365">
            <w:pPr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114365">
              <w:rPr>
                <w:sz w:val="24"/>
              </w:rPr>
              <w:t>Учасники</w:t>
            </w:r>
            <w:proofErr w:type="spellEnd"/>
            <w:r w:rsidRPr="00114365">
              <w:rPr>
                <w:sz w:val="24"/>
              </w:rPr>
              <w:t xml:space="preserve"> </w:t>
            </w:r>
            <w:proofErr w:type="spellStart"/>
            <w:r w:rsidRPr="00114365">
              <w:rPr>
                <w:sz w:val="24"/>
              </w:rPr>
              <w:t>групи</w:t>
            </w:r>
            <w:proofErr w:type="spellEnd"/>
          </w:p>
        </w:tc>
      </w:tr>
    </w:tbl>
    <w:p w:rsidR="00114365" w:rsidRPr="00114365" w:rsidRDefault="00114365" w:rsidP="00114365">
      <w:pPr>
        <w:spacing w:after="0" w:line="240" w:lineRule="auto"/>
        <w:ind w:firstLine="0"/>
        <w:jc w:val="left"/>
        <w:rPr>
          <w:sz w:val="24"/>
        </w:rPr>
      </w:pPr>
    </w:p>
    <w:p w:rsidR="007D650F" w:rsidRDefault="007D650F"/>
    <w:p w:rsidR="00CE6ED5" w:rsidRDefault="00CE6ED5"/>
    <w:p w:rsidR="00CE6ED5" w:rsidRDefault="00CE6ED5"/>
    <w:p w:rsidR="00CE6ED5" w:rsidRDefault="00CE6ED5"/>
    <w:p w:rsidR="00CE6ED5" w:rsidRDefault="00CE6ED5"/>
    <w:p w:rsidR="00CE6ED5" w:rsidRDefault="00CE6ED5"/>
    <w:p w:rsidR="00CE6ED5" w:rsidRDefault="00CE6ED5"/>
    <w:p w:rsidR="00CE6ED5" w:rsidRDefault="00CE6ED5"/>
    <w:p w:rsidR="00CE6ED5" w:rsidRDefault="00CE6ED5"/>
    <w:p w:rsidR="00CE6ED5" w:rsidRDefault="00CE6ED5"/>
    <w:p w:rsidR="00CE6ED5" w:rsidRDefault="00CE6ED5"/>
    <w:p w:rsidR="00CE6ED5" w:rsidRDefault="00CE6ED5"/>
    <w:p w:rsidR="00CE6ED5" w:rsidRDefault="00CE6ED5"/>
    <w:p w:rsidR="00CE6ED5" w:rsidRDefault="00CE6ED5"/>
    <w:p w:rsidR="00CE6ED5" w:rsidRDefault="00CE6ED5"/>
    <w:p w:rsidR="00CE6ED5" w:rsidRDefault="00CE6ED5"/>
    <w:p w:rsidR="00183E6A" w:rsidRDefault="00183E6A"/>
    <w:p w:rsidR="008B0FA6" w:rsidRDefault="008B0FA6" w:rsidP="008B0FA6">
      <w:pPr>
        <w:spacing w:after="0" w:line="240" w:lineRule="auto"/>
        <w:ind w:firstLine="0"/>
        <w:jc w:val="center"/>
        <w:rPr>
          <w:b/>
          <w:bCs/>
          <w:kern w:val="2"/>
          <w:szCs w:val="28"/>
          <w14:ligatures w14:val="standardContextual"/>
        </w:rPr>
      </w:pPr>
      <w:r w:rsidRPr="008B0FA6">
        <w:rPr>
          <w:b/>
          <w:bCs/>
          <w:kern w:val="2"/>
          <w:szCs w:val="28"/>
          <w14:ligatures w14:val="standardContextual"/>
        </w:rPr>
        <w:t>Тема наукового гуртка</w:t>
      </w:r>
      <w:r w:rsidR="00183E6A">
        <w:rPr>
          <w:b/>
          <w:bCs/>
          <w:kern w:val="2"/>
          <w:szCs w:val="28"/>
          <w14:ligatures w14:val="standardContextual"/>
        </w:rPr>
        <w:t xml:space="preserve"> </w:t>
      </w:r>
      <w:r w:rsidR="00183E6A" w:rsidRPr="00183E6A">
        <w:rPr>
          <w:b/>
          <w:bCs/>
          <w:kern w:val="2"/>
          <w:szCs w:val="28"/>
          <w14:ligatures w14:val="standardContextual"/>
        </w:rPr>
        <w:t>«</w:t>
      </w:r>
      <w:r w:rsidR="00183E6A" w:rsidRPr="00183E6A">
        <w:rPr>
          <w:b/>
          <w:color w:val="000000" w:themeColor="text1"/>
          <w:szCs w:val="28"/>
        </w:rPr>
        <w:t>Політична конфліктологія: сучасні виклики війни та миру»</w:t>
      </w:r>
    </w:p>
    <w:p w:rsidR="0013544C" w:rsidRPr="00B057AF" w:rsidRDefault="0013544C" w:rsidP="008B0FA6">
      <w:pPr>
        <w:spacing w:after="0" w:line="240" w:lineRule="auto"/>
        <w:ind w:firstLine="0"/>
        <w:jc w:val="center"/>
        <w:rPr>
          <w:rFonts w:ascii="Calibri" w:hAnsi="Calibri"/>
          <w:b/>
          <w:bCs/>
          <w:kern w:val="2"/>
          <w:szCs w:val="28"/>
          <w14:ligatures w14:val="standardContextual"/>
        </w:rPr>
      </w:pPr>
      <w:r>
        <w:rPr>
          <w:b/>
          <w:bCs/>
          <w:kern w:val="2"/>
          <w:szCs w:val="28"/>
          <w14:ligatures w14:val="standardContextual"/>
        </w:rPr>
        <w:t>Керівник Т.В. Грубі</w:t>
      </w:r>
    </w:p>
    <w:p w:rsidR="00AE699C" w:rsidRPr="00B057AF" w:rsidRDefault="0013544C" w:rsidP="0013544C">
      <w:pPr>
        <w:spacing w:after="0" w:line="240" w:lineRule="auto"/>
        <w:jc w:val="center"/>
        <w:outlineLvl w:val="2"/>
        <w:rPr>
          <w:rFonts w:eastAsia="Times New Roman"/>
          <w:b/>
          <w:bCs/>
          <w:szCs w:val="28"/>
        </w:rPr>
      </w:pPr>
      <w:r>
        <w:rPr>
          <w:b/>
          <w:bCs/>
          <w:kern w:val="2"/>
          <w:szCs w:val="28"/>
          <w14:ligatures w14:val="standardContextual"/>
        </w:rPr>
        <w:t>ПЛАН</w:t>
      </w:r>
    </w:p>
    <w:p w:rsidR="008B0FA6" w:rsidRPr="008B0FA6" w:rsidRDefault="008B0FA6" w:rsidP="008B0FA6">
      <w:pPr>
        <w:spacing w:after="0" w:line="240" w:lineRule="auto"/>
        <w:outlineLvl w:val="2"/>
        <w:rPr>
          <w:rFonts w:eastAsia="Times New Roman"/>
          <w:b/>
          <w:bCs/>
          <w:szCs w:val="28"/>
        </w:rPr>
      </w:pPr>
      <w:r w:rsidRPr="008B0FA6">
        <w:rPr>
          <w:rFonts w:eastAsia="Times New Roman"/>
          <w:b/>
          <w:bCs/>
          <w:szCs w:val="28"/>
        </w:rPr>
        <w:t>Мета гуртка:</w:t>
      </w:r>
      <w:r w:rsidRPr="00B057AF">
        <w:rPr>
          <w:rFonts w:eastAsia="Times New Roman"/>
          <w:b/>
          <w:bCs/>
          <w:szCs w:val="28"/>
        </w:rPr>
        <w:t xml:space="preserve"> </w:t>
      </w:r>
      <w:r w:rsidRPr="008B0FA6">
        <w:rPr>
          <w:rFonts w:eastAsia="Times New Roman"/>
          <w:szCs w:val="28"/>
        </w:rPr>
        <w:t>формування у студентів системних знань і практичних навичок у сфері політичної конфліктології, аналізу сучасних воєнних та політичних криз, розвитку критичного мислення та здатності до прогнозування політичних процесів.</w:t>
      </w:r>
    </w:p>
    <w:p w:rsidR="008B0FA6" w:rsidRPr="008B0FA6" w:rsidRDefault="008B0FA6" w:rsidP="008B0FA6">
      <w:pPr>
        <w:spacing w:after="0" w:line="240" w:lineRule="auto"/>
        <w:outlineLvl w:val="2"/>
        <w:rPr>
          <w:rFonts w:eastAsia="Times New Roman"/>
          <w:b/>
          <w:bCs/>
          <w:szCs w:val="28"/>
        </w:rPr>
      </w:pPr>
      <w:r w:rsidRPr="008B0FA6">
        <w:rPr>
          <w:rFonts w:eastAsia="Times New Roman"/>
          <w:b/>
          <w:bCs/>
          <w:szCs w:val="28"/>
        </w:rPr>
        <w:t>Завдання гуртка:</w:t>
      </w:r>
    </w:p>
    <w:p w:rsidR="008B0FA6" w:rsidRPr="008B0FA6" w:rsidRDefault="008B0FA6" w:rsidP="008B0FA6">
      <w:pPr>
        <w:numPr>
          <w:ilvl w:val="0"/>
          <w:numId w:val="3"/>
        </w:numPr>
        <w:spacing w:after="0" w:line="240" w:lineRule="auto"/>
        <w:ind w:left="0" w:firstLine="284"/>
        <w:contextualSpacing/>
        <w:jc w:val="left"/>
        <w:rPr>
          <w:rFonts w:eastAsia="Times New Roman"/>
          <w:szCs w:val="28"/>
        </w:rPr>
      </w:pPr>
      <w:r w:rsidRPr="008B0FA6">
        <w:rPr>
          <w:rFonts w:eastAsia="Times New Roman"/>
          <w:szCs w:val="28"/>
        </w:rPr>
        <w:t>вивчення теоретичних основ політичної конфліктології та сучасних концепцій війни й миру;</w:t>
      </w:r>
    </w:p>
    <w:p w:rsidR="008B0FA6" w:rsidRPr="008B0FA6" w:rsidRDefault="008B0FA6" w:rsidP="008B0FA6">
      <w:pPr>
        <w:numPr>
          <w:ilvl w:val="0"/>
          <w:numId w:val="3"/>
        </w:numPr>
        <w:spacing w:after="0" w:line="240" w:lineRule="auto"/>
        <w:ind w:left="0" w:firstLine="284"/>
        <w:contextualSpacing/>
        <w:jc w:val="left"/>
        <w:rPr>
          <w:rFonts w:eastAsia="Times New Roman"/>
          <w:szCs w:val="28"/>
        </w:rPr>
      </w:pPr>
      <w:r w:rsidRPr="008B0FA6">
        <w:rPr>
          <w:rFonts w:eastAsia="Times New Roman"/>
          <w:szCs w:val="28"/>
        </w:rPr>
        <w:t>аналіз реальних прикладів сучасних політичних і військових конфліктів;</w:t>
      </w:r>
    </w:p>
    <w:p w:rsidR="008B0FA6" w:rsidRPr="008B0FA6" w:rsidRDefault="008B0FA6" w:rsidP="008B0FA6">
      <w:pPr>
        <w:numPr>
          <w:ilvl w:val="0"/>
          <w:numId w:val="3"/>
        </w:numPr>
        <w:spacing w:after="0" w:line="240" w:lineRule="auto"/>
        <w:ind w:left="0" w:firstLine="284"/>
        <w:contextualSpacing/>
        <w:jc w:val="left"/>
        <w:rPr>
          <w:rFonts w:eastAsia="Times New Roman"/>
          <w:szCs w:val="28"/>
        </w:rPr>
      </w:pPr>
      <w:r w:rsidRPr="008B0FA6">
        <w:rPr>
          <w:rFonts w:eastAsia="Times New Roman"/>
          <w:szCs w:val="28"/>
        </w:rPr>
        <w:t>розвиток навичок медіації, переговорів та врегулювання конфліктів;</w:t>
      </w:r>
    </w:p>
    <w:p w:rsidR="008B0FA6" w:rsidRPr="008B0FA6" w:rsidRDefault="008B0FA6" w:rsidP="008B0FA6">
      <w:pPr>
        <w:numPr>
          <w:ilvl w:val="0"/>
          <w:numId w:val="3"/>
        </w:numPr>
        <w:spacing w:after="0" w:line="240" w:lineRule="auto"/>
        <w:ind w:left="0" w:firstLine="284"/>
        <w:contextualSpacing/>
        <w:jc w:val="left"/>
        <w:rPr>
          <w:rFonts w:eastAsia="Times New Roman"/>
          <w:szCs w:val="28"/>
        </w:rPr>
      </w:pPr>
      <w:r w:rsidRPr="008B0FA6">
        <w:rPr>
          <w:rFonts w:eastAsia="Times New Roman"/>
          <w:szCs w:val="28"/>
        </w:rPr>
        <w:t>підвищення політичної обізнаності студентів щодо сучасних геополітичних процесів;</w:t>
      </w:r>
    </w:p>
    <w:p w:rsidR="00AE699C" w:rsidRPr="008B0FA6" w:rsidRDefault="008B0FA6" w:rsidP="00183E6A">
      <w:pPr>
        <w:numPr>
          <w:ilvl w:val="0"/>
          <w:numId w:val="3"/>
        </w:numPr>
        <w:spacing w:after="0" w:line="240" w:lineRule="auto"/>
        <w:ind w:left="0" w:firstLine="284"/>
        <w:contextualSpacing/>
        <w:jc w:val="left"/>
        <w:rPr>
          <w:rFonts w:eastAsia="Times New Roman"/>
          <w:szCs w:val="28"/>
        </w:rPr>
      </w:pPr>
      <w:r w:rsidRPr="008B0FA6">
        <w:rPr>
          <w:rFonts w:eastAsia="Times New Roman"/>
          <w:szCs w:val="28"/>
        </w:rPr>
        <w:t>формування критичного мислення та здатності оцінювати політичні ризики.</w:t>
      </w:r>
    </w:p>
    <w:p w:rsidR="008B0FA6" w:rsidRPr="008B0FA6" w:rsidRDefault="008B0FA6" w:rsidP="008B0FA6">
      <w:pPr>
        <w:spacing w:after="0" w:line="240" w:lineRule="auto"/>
        <w:ind w:firstLine="0"/>
        <w:rPr>
          <w:rFonts w:eastAsia="Times New Roman"/>
          <w:szCs w:val="28"/>
        </w:rPr>
      </w:pPr>
    </w:p>
    <w:tbl>
      <w:tblPr>
        <w:tblStyle w:val="2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8"/>
        <w:gridCol w:w="4585"/>
        <w:gridCol w:w="1605"/>
        <w:gridCol w:w="2223"/>
        <w:gridCol w:w="1318"/>
      </w:tblGrid>
      <w:tr w:rsidR="008B0FA6" w:rsidRPr="008B0FA6" w:rsidTr="008B0FA6">
        <w:tc>
          <w:tcPr>
            <w:tcW w:w="6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8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>Зміст</w:t>
            </w:r>
            <w:proofErr w:type="spellEnd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60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>Термін</w:t>
            </w:r>
            <w:proofErr w:type="spellEnd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223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>Відповідальний</w:t>
            </w:r>
            <w:proofErr w:type="spellEnd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318" w:type="dxa"/>
          </w:tcPr>
          <w:p w:rsidR="008B0FA6" w:rsidRPr="008B0FA6" w:rsidRDefault="008B0FA6" w:rsidP="008B0FA6">
            <w:pPr>
              <w:spacing w:after="160" w:line="240" w:lineRule="auto"/>
              <w:ind w:left="-526" w:firstLine="52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b/>
                <w:bCs/>
                <w:sz w:val="24"/>
                <w:szCs w:val="24"/>
              </w:rPr>
              <w:t>Примітка</w:t>
            </w:r>
            <w:proofErr w:type="spellEnd"/>
          </w:p>
        </w:tc>
      </w:tr>
      <w:tr w:rsidR="008B0FA6" w:rsidRPr="008B0FA6" w:rsidTr="008B0FA6">
        <w:tc>
          <w:tcPr>
            <w:tcW w:w="6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 xml:space="preserve">1 </w:t>
            </w:r>
          </w:p>
        </w:tc>
        <w:tc>
          <w:tcPr>
            <w:tcW w:w="4585" w:type="dxa"/>
          </w:tcPr>
          <w:p w:rsidR="008B0FA6" w:rsidRPr="008B0FA6" w:rsidRDefault="008B0FA6" w:rsidP="008B0FA6">
            <w:pPr>
              <w:spacing w:after="160" w:line="240" w:lineRule="auto"/>
              <w:ind w:firstLine="263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Організаційне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засідання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плану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на 2025 2026 н. р.</w:t>
            </w:r>
          </w:p>
        </w:tc>
        <w:tc>
          <w:tcPr>
            <w:tcW w:w="160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>Жовтень 2025 р.</w:t>
            </w:r>
          </w:p>
        </w:tc>
        <w:tc>
          <w:tcPr>
            <w:tcW w:w="2223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Науковий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кері</w:t>
            </w:r>
            <w:proofErr w:type="gram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вник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Груб</w:t>
            </w:r>
            <w:proofErr w:type="gramEnd"/>
            <w:r w:rsidRPr="008B0FA6">
              <w:rPr>
                <w:rFonts w:eastAsia="Times New Roman"/>
                <w:sz w:val="24"/>
                <w:szCs w:val="24"/>
                <w:lang w:val="ru-RU"/>
              </w:rPr>
              <w:t>і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Тетяна</w:t>
            </w:r>
            <w:proofErr w:type="spellEnd"/>
          </w:p>
        </w:tc>
        <w:tc>
          <w:tcPr>
            <w:tcW w:w="13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8B0FA6" w:rsidRPr="008B0FA6" w:rsidTr="008B0FA6">
        <w:tc>
          <w:tcPr>
            <w:tcW w:w="6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85" w:type="dxa"/>
          </w:tcPr>
          <w:p w:rsidR="008B0FA6" w:rsidRPr="008B0FA6" w:rsidRDefault="008B0FA6" w:rsidP="008B0FA6">
            <w:pPr>
              <w:spacing w:before="100" w:beforeAutospacing="1" w:after="100" w:afterAutospacing="1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Ознайомлення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членів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гуртка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з видами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що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виконуються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здобувачами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вищої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0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>Жовтень 2025 р.</w:t>
            </w:r>
          </w:p>
        </w:tc>
        <w:tc>
          <w:tcPr>
            <w:tcW w:w="2223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sz w:val="24"/>
                <w:szCs w:val="24"/>
              </w:rPr>
              <w:t>Наукові</w:t>
            </w:r>
            <w:proofErr w:type="spellEnd"/>
            <w:r w:rsidRPr="008B0FA6">
              <w:rPr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sz w:val="24"/>
                <w:szCs w:val="24"/>
              </w:rPr>
              <w:t>керівники</w:t>
            </w:r>
            <w:proofErr w:type="spellEnd"/>
          </w:p>
        </w:tc>
        <w:tc>
          <w:tcPr>
            <w:tcW w:w="13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8B0FA6" w:rsidRPr="008B0FA6" w:rsidTr="008B0FA6">
        <w:tc>
          <w:tcPr>
            <w:tcW w:w="6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8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Ознайомлення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членів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гуртка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з видами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що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виконуються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здобувачами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вищої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Обговорення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теми: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Політичні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конфлікти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: причини,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динаміка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0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Щомісяця</w:t>
            </w:r>
            <w:proofErr w:type="spellEnd"/>
          </w:p>
        </w:tc>
        <w:tc>
          <w:tcPr>
            <w:tcW w:w="2223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sz w:val="24"/>
                <w:szCs w:val="24"/>
              </w:rPr>
              <w:t>Наукові</w:t>
            </w:r>
            <w:proofErr w:type="spellEnd"/>
            <w:r w:rsidRPr="008B0FA6">
              <w:rPr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sz w:val="24"/>
                <w:szCs w:val="24"/>
              </w:rPr>
              <w:t>керівники</w:t>
            </w:r>
            <w:proofErr w:type="spellEnd"/>
          </w:p>
        </w:tc>
        <w:tc>
          <w:tcPr>
            <w:tcW w:w="13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8B0FA6" w:rsidRPr="008B0FA6" w:rsidTr="008B0FA6">
        <w:tc>
          <w:tcPr>
            <w:tcW w:w="6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8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Ознайомлення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членів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гуртка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зі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змістом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науково-дослідної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пошуку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та добору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джерел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, з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вимогами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оформлення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8B0FA6">
              <w:rPr>
                <w:rFonts w:eastAsia="Times New Roman"/>
                <w:sz w:val="24"/>
                <w:szCs w:val="24"/>
                <w:lang w:val="ru-RU"/>
              </w:rPr>
              <w:t>іджень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Обговорення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теми: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Механізми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медіації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врегулювання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політичних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конфлікті</w:t>
            </w:r>
            <w:proofErr w:type="gram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8B0FA6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0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Щомісяця</w:t>
            </w:r>
            <w:proofErr w:type="spellEnd"/>
          </w:p>
        </w:tc>
        <w:tc>
          <w:tcPr>
            <w:tcW w:w="2223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Усі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учасники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3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8B0FA6" w:rsidRPr="008B0FA6" w:rsidTr="008B0FA6">
        <w:tc>
          <w:tcPr>
            <w:tcW w:w="6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8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Презентація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обговорення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індивідуальних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8B0FA6">
              <w:rPr>
                <w:rFonts w:eastAsia="Times New Roman"/>
                <w:sz w:val="24"/>
                <w:szCs w:val="24"/>
                <w:lang w:val="ru-RU"/>
              </w:rPr>
              <w:t>іджень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. </w:t>
            </w:r>
          </w:p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Обговорення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теми: </w:t>
            </w:r>
            <w:proofErr w:type="gram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Кейс-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стад</w:t>
            </w:r>
            <w:proofErr w:type="gramEnd"/>
            <w:r w:rsidRPr="008B0FA6">
              <w:rPr>
                <w:rFonts w:eastAsia="Times New Roman"/>
                <w:sz w:val="24"/>
                <w:szCs w:val="24"/>
                <w:lang w:val="ru-RU"/>
              </w:rPr>
              <w:t>і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сучасних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політичних криз.</w:t>
            </w:r>
          </w:p>
        </w:tc>
        <w:tc>
          <w:tcPr>
            <w:tcW w:w="160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Щомісяця</w:t>
            </w:r>
            <w:proofErr w:type="spellEnd"/>
          </w:p>
        </w:tc>
        <w:tc>
          <w:tcPr>
            <w:tcW w:w="2223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sz w:val="24"/>
                <w:szCs w:val="24"/>
              </w:rPr>
              <w:t>Наукові</w:t>
            </w:r>
            <w:proofErr w:type="spellEnd"/>
            <w:r w:rsidRPr="008B0FA6">
              <w:rPr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sz w:val="24"/>
                <w:szCs w:val="24"/>
              </w:rPr>
              <w:t>керівники</w:t>
            </w:r>
            <w:proofErr w:type="spellEnd"/>
          </w:p>
        </w:tc>
        <w:tc>
          <w:tcPr>
            <w:tcW w:w="13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8B0FA6" w:rsidRPr="008B0FA6" w:rsidTr="008B0FA6">
        <w:tc>
          <w:tcPr>
            <w:tcW w:w="6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8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Робота над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індивідуальними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темами </w:t>
            </w:r>
            <w:proofErr w:type="spellStart"/>
            <w:proofErr w:type="gram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8B0FA6">
              <w:rPr>
                <w:rFonts w:eastAsia="Times New Roman"/>
                <w:sz w:val="24"/>
                <w:szCs w:val="24"/>
                <w:lang w:val="ru-RU"/>
              </w:rPr>
              <w:t>ідження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Обговорення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теми: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Військово-політична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аналітика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прогнозування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0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Щомісяця</w:t>
            </w:r>
            <w:proofErr w:type="spellEnd"/>
          </w:p>
        </w:tc>
        <w:tc>
          <w:tcPr>
            <w:tcW w:w="2223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sz w:val="24"/>
                <w:szCs w:val="24"/>
              </w:rPr>
              <w:t>Усі</w:t>
            </w:r>
            <w:proofErr w:type="spellEnd"/>
            <w:r w:rsidRPr="008B0FA6">
              <w:rPr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sz w:val="24"/>
                <w:szCs w:val="24"/>
              </w:rPr>
              <w:t>учасники</w:t>
            </w:r>
            <w:proofErr w:type="spellEnd"/>
            <w:r w:rsidRPr="008B0FA6">
              <w:rPr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3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8B0FA6" w:rsidRPr="008B0FA6" w:rsidTr="008B0FA6">
        <w:tc>
          <w:tcPr>
            <w:tcW w:w="6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8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Презентація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обговорення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індивідуальних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8B0FA6">
              <w:rPr>
                <w:rFonts w:eastAsia="Times New Roman"/>
                <w:sz w:val="24"/>
                <w:szCs w:val="24"/>
                <w:lang w:val="ru-RU"/>
              </w:rPr>
              <w:t>іджень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Обговорення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теми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: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Сучасні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війни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та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геополітичні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виклики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грудень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2025 р.</w:t>
            </w:r>
          </w:p>
        </w:tc>
        <w:tc>
          <w:tcPr>
            <w:tcW w:w="2223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sz w:val="24"/>
                <w:szCs w:val="24"/>
              </w:rPr>
              <w:t>Наукові</w:t>
            </w:r>
            <w:proofErr w:type="spellEnd"/>
            <w:r w:rsidRPr="008B0FA6">
              <w:rPr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sz w:val="24"/>
                <w:szCs w:val="24"/>
              </w:rPr>
              <w:t>керівники</w:t>
            </w:r>
            <w:proofErr w:type="spellEnd"/>
          </w:p>
        </w:tc>
        <w:tc>
          <w:tcPr>
            <w:tcW w:w="13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8B0FA6" w:rsidRPr="008B0FA6" w:rsidTr="008B0FA6">
        <w:tc>
          <w:tcPr>
            <w:tcW w:w="6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8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Презентація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обговорення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результатів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індивідуальних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досл</w:t>
            </w:r>
            <w:proofErr w:type="gramEnd"/>
            <w:r w:rsidRPr="008B0FA6">
              <w:rPr>
                <w:rFonts w:eastAsia="Times New Roman"/>
                <w:sz w:val="24"/>
                <w:szCs w:val="24"/>
                <w:lang w:val="ru-RU"/>
              </w:rPr>
              <w:t>іджень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Обговорення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теми:</w:t>
            </w:r>
          </w:p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Роль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міжнародних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організацій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попередженні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конфлікті</w:t>
            </w:r>
            <w:proofErr w:type="gram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8B0FA6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0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листопад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2025-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квітень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2026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2223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sz w:val="24"/>
                <w:szCs w:val="24"/>
              </w:rPr>
              <w:t>Усі</w:t>
            </w:r>
            <w:proofErr w:type="spellEnd"/>
            <w:r w:rsidRPr="008B0FA6">
              <w:rPr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sz w:val="24"/>
                <w:szCs w:val="24"/>
              </w:rPr>
              <w:t>учасники</w:t>
            </w:r>
            <w:proofErr w:type="spellEnd"/>
            <w:r w:rsidRPr="008B0FA6">
              <w:rPr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3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</w:p>
        </w:tc>
      </w:tr>
      <w:tr w:rsidR="008B0FA6" w:rsidRPr="008B0FA6" w:rsidTr="008B0FA6">
        <w:tc>
          <w:tcPr>
            <w:tcW w:w="6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58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 w:rsidRPr="008B0FA6">
              <w:rPr>
                <w:rFonts w:eastAsia="Times New Roman"/>
                <w:sz w:val="24"/>
                <w:szCs w:val="24"/>
                <w:lang w:val="ru-RU"/>
              </w:rPr>
              <w:t>ідведення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підсумків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гуртка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проблемної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Обговорення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подальших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перспектив</w:t>
            </w:r>
            <w:proofErr w:type="spellEnd"/>
            <w:r w:rsidRPr="008B0FA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605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</w:rPr>
              <w:t>травень</w:t>
            </w:r>
            <w:proofErr w:type="spellEnd"/>
          </w:p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8B0FA6">
              <w:rPr>
                <w:rFonts w:eastAsia="Times New Roman"/>
                <w:sz w:val="24"/>
                <w:szCs w:val="24"/>
              </w:rPr>
              <w:t>2026</w:t>
            </w:r>
          </w:p>
        </w:tc>
        <w:tc>
          <w:tcPr>
            <w:tcW w:w="2223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Науковий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кері</w:t>
            </w:r>
            <w:proofErr w:type="gram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вник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Груб</w:t>
            </w:r>
            <w:proofErr w:type="gramEnd"/>
            <w:r w:rsidRPr="008B0FA6">
              <w:rPr>
                <w:rFonts w:eastAsia="Times New Roman"/>
                <w:sz w:val="24"/>
                <w:szCs w:val="24"/>
                <w:lang w:val="ru-RU"/>
              </w:rPr>
              <w:t>і</w:t>
            </w:r>
            <w:proofErr w:type="spellEnd"/>
            <w:r w:rsidRPr="008B0FA6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0FA6">
              <w:rPr>
                <w:rFonts w:eastAsia="Times New Roman"/>
                <w:sz w:val="24"/>
                <w:szCs w:val="24"/>
                <w:lang w:val="ru-RU"/>
              </w:rPr>
              <w:t>Тетяна</w:t>
            </w:r>
            <w:proofErr w:type="spellEnd"/>
          </w:p>
        </w:tc>
        <w:tc>
          <w:tcPr>
            <w:tcW w:w="1318" w:type="dxa"/>
          </w:tcPr>
          <w:p w:rsidR="008B0FA6" w:rsidRPr="008B0FA6" w:rsidRDefault="008B0FA6" w:rsidP="008B0FA6">
            <w:pPr>
              <w:spacing w:after="160" w:line="240" w:lineRule="auto"/>
              <w:ind w:firstLine="0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8B0FA6" w:rsidRPr="008B0FA6" w:rsidRDefault="008B0FA6" w:rsidP="008B0FA6">
      <w:pPr>
        <w:spacing w:after="0" w:line="240" w:lineRule="auto"/>
        <w:ind w:firstLine="0"/>
        <w:rPr>
          <w:rFonts w:eastAsia="Times New Roman"/>
          <w:sz w:val="24"/>
          <w:szCs w:val="24"/>
        </w:rPr>
      </w:pPr>
    </w:p>
    <w:p w:rsidR="00CE6ED5" w:rsidRDefault="00CE6ED5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465C2F" w:rsidRDefault="00465C2F" w:rsidP="00465C2F">
      <w:pPr>
        <w:widowControl w:val="0"/>
        <w:autoSpaceDE w:val="0"/>
        <w:autoSpaceDN w:val="0"/>
        <w:spacing w:before="64" w:after="0" w:line="240" w:lineRule="auto"/>
        <w:ind w:left="-142" w:firstLine="0"/>
        <w:jc w:val="center"/>
        <w:rPr>
          <w:rFonts w:eastAsia="Times New Roman"/>
          <w:b/>
          <w:i/>
          <w:sz w:val="24"/>
        </w:rPr>
      </w:pPr>
      <w:r>
        <w:rPr>
          <w:rFonts w:eastAsia="Times New Roman"/>
          <w:b/>
          <w:i/>
          <w:sz w:val="24"/>
        </w:rPr>
        <w:t xml:space="preserve">План наукового гуртка </w:t>
      </w:r>
      <w:r w:rsidR="0013544C">
        <w:rPr>
          <w:rFonts w:eastAsia="Times New Roman"/>
          <w:b/>
          <w:i/>
          <w:sz w:val="24"/>
        </w:rPr>
        <w:t>«</w:t>
      </w:r>
      <w:r w:rsidR="0013544C" w:rsidRPr="0013544C">
        <w:rPr>
          <w:rFonts w:eastAsia="Times New Roman"/>
          <w:b/>
          <w:i/>
          <w:sz w:val="24"/>
        </w:rPr>
        <w:t>Аксіома</w:t>
      </w:r>
      <w:r w:rsidR="0013544C">
        <w:rPr>
          <w:rFonts w:eastAsia="Times New Roman"/>
          <w:b/>
          <w:i/>
          <w:sz w:val="24"/>
        </w:rPr>
        <w:t xml:space="preserve">» </w:t>
      </w:r>
      <w:r w:rsidR="0013544C" w:rsidRPr="0013544C">
        <w:rPr>
          <w:rFonts w:eastAsia="Times New Roman"/>
          <w:b/>
          <w:i/>
          <w:sz w:val="24"/>
        </w:rPr>
        <w:t xml:space="preserve"> </w:t>
      </w:r>
    </w:p>
    <w:p w:rsidR="008E6C83" w:rsidRPr="008E6C83" w:rsidRDefault="008E6C83" w:rsidP="00465C2F">
      <w:pPr>
        <w:widowControl w:val="0"/>
        <w:autoSpaceDE w:val="0"/>
        <w:autoSpaceDN w:val="0"/>
        <w:spacing w:before="64" w:after="0" w:line="240" w:lineRule="auto"/>
        <w:ind w:left="-142" w:firstLine="0"/>
        <w:jc w:val="center"/>
        <w:rPr>
          <w:rFonts w:eastAsia="Times New Roman"/>
          <w:b/>
          <w:i/>
          <w:sz w:val="24"/>
        </w:rPr>
      </w:pPr>
      <w:r w:rsidRPr="008E6C83">
        <w:rPr>
          <w:rFonts w:eastAsia="Times New Roman"/>
          <w:b/>
          <w:i/>
          <w:sz w:val="24"/>
        </w:rPr>
        <w:t>Науковий</w:t>
      </w:r>
      <w:r w:rsidRPr="008E6C83">
        <w:rPr>
          <w:rFonts w:eastAsia="Times New Roman"/>
          <w:b/>
          <w:i/>
          <w:spacing w:val="-4"/>
          <w:sz w:val="24"/>
        </w:rPr>
        <w:t xml:space="preserve"> </w:t>
      </w:r>
      <w:r w:rsidRPr="008E6C83">
        <w:rPr>
          <w:rFonts w:eastAsia="Times New Roman"/>
          <w:b/>
          <w:i/>
          <w:sz w:val="24"/>
        </w:rPr>
        <w:t>керівник:</w:t>
      </w:r>
      <w:r w:rsidRPr="008E6C83">
        <w:rPr>
          <w:rFonts w:eastAsia="Times New Roman"/>
          <w:b/>
          <w:i/>
          <w:spacing w:val="-3"/>
          <w:sz w:val="24"/>
        </w:rPr>
        <w:t xml:space="preserve"> </w:t>
      </w:r>
      <w:r w:rsidRPr="008E6C83">
        <w:rPr>
          <w:rFonts w:eastAsia="Times New Roman"/>
          <w:b/>
          <w:i/>
          <w:sz w:val="24"/>
        </w:rPr>
        <w:t>Найчук</w:t>
      </w:r>
      <w:r w:rsidRPr="008E6C83">
        <w:rPr>
          <w:rFonts w:eastAsia="Times New Roman"/>
          <w:b/>
          <w:i/>
          <w:spacing w:val="-2"/>
          <w:sz w:val="24"/>
        </w:rPr>
        <w:t xml:space="preserve"> </w:t>
      </w:r>
      <w:r w:rsidRPr="008E6C83">
        <w:rPr>
          <w:rFonts w:eastAsia="Times New Roman"/>
          <w:b/>
          <w:i/>
          <w:spacing w:val="-4"/>
          <w:sz w:val="24"/>
        </w:rPr>
        <w:t>А.В.</w:t>
      </w:r>
    </w:p>
    <w:p w:rsidR="008E6C83" w:rsidRPr="008E6C83" w:rsidRDefault="008E6C83" w:rsidP="008E6C83">
      <w:pPr>
        <w:widowControl w:val="0"/>
        <w:autoSpaceDE w:val="0"/>
        <w:autoSpaceDN w:val="0"/>
        <w:spacing w:before="49" w:after="1" w:line="240" w:lineRule="auto"/>
        <w:ind w:firstLine="0"/>
        <w:jc w:val="left"/>
        <w:rPr>
          <w:rFonts w:eastAsia="Times New Roman"/>
          <w:b/>
          <w:i/>
          <w:sz w:val="20"/>
        </w:rPr>
      </w:pPr>
    </w:p>
    <w:tbl>
      <w:tblPr>
        <w:tblStyle w:val="TableNormal"/>
        <w:tblW w:w="1006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1701"/>
        <w:gridCol w:w="2268"/>
      </w:tblGrid>
      <w:tr w:rsidR="008E6C83" w:rsidRPr="008E6C83" w:rsidTr="009436DC">
        <w:trPr>
          <w:trHeight w:val="551"/>
        </w:trPr>
        <w:tc>
          <w:tcPr>
            <w:tcW w:w="710" w:type="dxa"/>
          </w:tcPr>
          <w:p w:rsidR="008E6C83" w:rsidRPr="008E6C83" w:rsidRDefault="008E6C83" w:rsidP="008E6C83">
            <w:pPr>
              <w:spacing w:line="273" w:lineRule="exact"/>
              <w:ind w:left="107" w:firstLine="0"/>
              <w:jc w:val="left"/>
              <w:rPr>
                <w:rFonts w:eastAsia="Times New Roman"/>
                <w:b/>
                <w:sz w:val="24"/>
              </w:rPr>
            </w:pPr>
            <w:r w:rsidRPr="008E6C83">
              <w:rPr>
                <w:rFonts w:eastAsia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5386" w:type="dxa"/>
          </w:tcPr>
          <w:p w:rsidR="008E6C83" w:rsidRPr="008E6C83" w:rsidRDefault="008E6C83" w:rsidP="008E6C83">
            <w:pPr>
              <w:spacing w:line="273" w:lineRule="exact"/>
              <w:ind w:left="107" w:firstLine="0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8E6C83">
              <w:rPr>
                <w:rFonts w:eastAsia="Times New Roman"/>
                <w:b/>
                <w:sz w:val="24"/>
              </w:rPr>
              <w:t>Зміст</w:t>
            </w:r>
            <w:proofErr w:type="spellEnd"/>
            <w:r w:rsidRPr="008E6C83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8E6C83">
              <w:rPr>
                <w:rFonts w:eastAsia="Times New Roman"/>
                <w:b/>
                <w:spacing w:val="-2"/>
                <w:sz w:val="24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8E6C83" w:rsidRPr="008E6C83" w:rsidRDefault="008E6C83" w:rsidP="008E6C83">
            <w:pPr>
              <w:spacing w:line="276" w:lineRule="exact"/>
              <w:ind w:left="107" w:firstLine="0"/>
              <w:jc w:val="left"/>
              <w:rPr>
                <w:rFonts w:eastAsia="Times New Roman"/>
                <w:b/>
                <w:sz w:val="24"/>
              </w:rPr>
            </w:pPr>
            <w:proofErr w:type="spellStart"/>
            <w:r w:rsidRPr="008E6C83">
              <w:rPr>
                <w:rFonts w:eastAsia="Times New Roman"/>
                <w:b/>
                <w:spacing w:val="-2"/>
                <w:sz w:val="24"/>
              </w:rPr>
              <w:t>Термін</w:t>
            </w:r>
            <w:proofErr w:type="spellEnd"/>
            <w:r w:rsidRPr="008E6C83">
              <w:rPr>
                <w:rFonts w:eastAsia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E6C83">
              <w:rPr>
                <w:rFonts w:eastAsia="Times New Roman"/>
                <w:b/>
                <w:spacing w:val="-2"/>
                <w:sz w:val="24"/>
              </w:rPr>
              <w:t>виконання</w:t>
            </w:r>
            <w:proofErr w:type="spellEnd"/>
          </w:p>
        </w:tc>
        <w:tc>
          <w:tcPr>
            <w:tcW w:w="2268" w:type="dxa"/>
          </w:tcPr>
          <w:p w:rsidR="008E6C83" w:rsidRDefault="008E6C83" w:rsidP="008E6C83">
            <w:pPr>
              <w:spacing w:line="276" w:lineRule="exact"/>
              <w:ind w:left="109" w:right="573" w:firstLine="0"/>
              <w:jc w:val="center"/>
              <w:rPr>
                <w:rFonts w:eastAsia="Times New Roman"/>
                <w:b/>
                <w:spacing w:val="-15"/>
                <w:sz w:val="24"/>
                <w:lang w:val="uk-UA"/>
              </w:rPr>
            </w:pPr>
            <w:proofErr w:type="spellStart"/>
            <w:r w:rsidRPr="008E6C83">
              <w:rPr>
                <w:rFonts w:eastAsia="Times New Roman"/>
                <w:b/>
                <w:sz w:val="24"/>
              </w:rPr>
              <w:t>Відповідальний</w:t>
            </w:r>
            <w:proofErr w:type="spellEnd"/>
          </w:p>
          <w:p w:rsidR="008E6C83" w:rsidRPr="008E6C83" w:rsidRDefault="008E6C83" w:rsidP="008E6C83">
            <w:pPr>
              <w:spacing w:line="276" w:lineRule="exact"/>
              <w:ind w:left="109" w:right="573" w:firstLine="0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8E6C83">
              <w:rPr>
                <w:rFonts w:eastAsia="Times New Roman"/>
                <w:b/>
                <w:sz w:val="24"/>
              </w:rPr>
              <w:t>за</w:t>
            </w:r>
            <w:proofErr w:type="spellEnd"/>
            <w:r w:rsidRPr="008E6C83">
              <w:rPr>
                <w:rFonts w:eastAsia="Times New Roman"/>
                <w:b/>
                <w:sz w:val="24"/>
              </w:rPr>
              <w:t xml:space="preserve"> </w:t>
            </w:r>
            <w:proofErr w:type="spellStart"/>
            <w:r w:rsidRPr="008E6C83">
              <w:rPr>
                <w:rFonts w:eastAsia="Times New Roman"/>
                <w:b/>
                <w:spacing w:val="-2"/>
                <w:sz w:val="24"/>
              </w:rPr>
              <w:t>виконання</w:t>
            </w:r>
            <w:proofErr w:type="spellEnd"/>
          </w:p>
        </w:tc>
      </w:tr>
      <w:tr w:rsidR="008E6C83" w:rsidRPr="008E6C83" w:rsidTr="009436DC">
        <w:trPr>
          <w:trHeight w:val="1379"/>
        </w:trPr>
        <w:tc>
          <w:tcPr>
            <w:tcW w:w="710" w:type="dxa"/>
          </w:tcPr>
          <w:p w:rsidR="008E6C83" w:rsidRPr="008E6C83" w:rsidRDefault="008E6C83" w:rsidP="008E6C83">
            <w:pPr>
              <w:spacing w:line="267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:rsidR="008E6C83" w:rsidRPr="008E6C83" w:rsidRDefault="008E6C83" w:rsidP="008E6C83">
            <w:pPr>
              <w:spacing w:line="240" w:lineRule="auto"/>
              <w:ind w:left="107" w:right="98" w:firstLine="0"/>
              <w:jc w:val="left"/>
              <w:rPr>
                <w:rFonts w:eastAsia="Times New Roman"/>
                <w:sz w:val="24"/>
              </w:rPr>
            </w:pP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Організаційне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засідання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.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Обговорення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та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затвердження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основних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завдань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і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напрямків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діяльності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гуртка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та плану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його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роботи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на 2025/2026</w:t>
            </w:r>
            <w:r w:rsidRPr="008E6C83">
              <w:rPr>
                <w:rFonts w:eastAsia="Times New Roman"/>
                <w:spacing w:val="50"/>
                <w:sz w:val="24"/>
                <w:lang w:val="ru-RU"/>
              </w:rPr>
              <w:t xml:space="preserve"> </w:t>
            </w:r>
            <w:proofErr w:type="gramStart"/>
            <w:r w:rsidRPr="008E6C83">
              <w:rPr>
                <w:rFonts w:eastAsia="Times New Roman"/>
                <w:sz w:val="24"/>
                <w:lang w:val="ru-RU"/>
              </w:rPr>
              <w:t>н.р.</w:t>
            </w:r>
            <w:r w:rsidRPr="008E6C83">
              <w:rPr>
                <w:rFonts w:eastAsia="Times New Roman"/>
                <w:spacing w:val="49"/>
                <w:sz w:val="24"/>
                <w:lang w:val="ru-RU"/>
              </w:rPr>
              <w:t xml:space="preserve">  </w:t>
            </w:r>
            <w:proofErr w:type="spellStart"/>
            <w:r w:rsidRPr="008E6C83">
              <w:rPr>
                <w:rFonts w:eastAsia="Times New Roman"/>
                <w:sz w:val="24"/>
              </w:rPr>
              <w:t>Затвердження</w:t>
            </w:r>
            <w:proofErr w:type="spellEnd"/>
            <w:proofErr w:type="gramEnd"/>
            <w:r w:rsidRPr="008E6C83">
              <w:rPr>
                <w:rFonts w:eastAsia="Times New Roman"/>
                <w:spacing w:val="50"/>
                <w:sz w:val="24"/>
              </w:rPr>
              <w:t xml:space="preserve">  </w:t>
            </w:r>
            <w:proofErr w:type="spellStart"/>
            <w:r w:rsidRPr="008E6C83">
              <w:rPr>
                <w:rFonts w:eastAsia="Times New Roman"/>
                <w:sz w:val="24"/>
              </w:rPr>
              <w:t>плану</w:t>
            </w:r>
            <w:proofErr w:type="spellEnd"/>
            <w:r w:rsidRPr="008E6C83">
              <w:rPr>
                <w:rFonts w:eastAsia="Times New Roman"/>
                <w:spacing w:val="46"/>
                <w:sz w:val="24"/>
              </w:rPr>
              <w:t xml:space="preserve">  </w:t>
            </w:r>
            <w:proofErr w:type="spellStart"/>
            <w:r w:rsidRPr="008E6C83">
              <w:rPr>
                <w:rFonts w:eastAsia="Times New Roman"/>
                <w:spacing w:val="-2"/>
                <w:sz w:val="24"/>
              </w:rPr>
              <w:t>роботи</w:t>
            </w:r>
            <w:proofErr w:type="spellEnd"/>
          </w:p>
          <w:p w:rsidR="008E6C83" w:rsidRPr="008E6C83" w:rsidRDefault="008E6C83" w:rsidP="008E6C83">
            <w:pPr>
              <w:spacing w:line="264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proofErr w:type="spellStart"/>
            <w:r w:rsidRPr="008E6C83">
              <w:rPr>
                <w:rFonts w:eastAsia="Times New Roman"/>
                <w:spacing w:val="-2"/>
                <w:sz w:val="24"/>
              </w:rPr>
              <w:t>гуртка</w:t>
            </w:r>
            <w:proofErr w:type="spellEnd"/>
          </w:p>
        </w:tc>
        <w:tc>
          <w:tcPr>
            <w:tcW w:w="1701" w:type="dxa"/>
          </w:tcPr>
          <w:p w:rsidR="009436DC" w:rsidRDefault="009436DC" w:rsidP="008E6C83">
            <w:pPr>
              <w:spacing w:line="240" w:lineRule="auto"/>
              <w:ind w:left="107" w:right="396" w:firstLine="0"/>
              <w:rPr>
                <w:rFonts w:eastAsia="Times New Roman"/>
                <w:spacing w:val="-2"/>
                <w:sz w:val="24"/>
                <w:lang w:val="uk-UA"/>
              </w:rPr>
            </w:pP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 </w:t>
            </w:r>
            <w:r w:rsidR="008E6C83" w:rsidRPr="008E6C83">
              <w:rPr>
                <w:rFonts w:eastAsia="Times New Roman"/>
                <w:spacing w:val="-2"/>
                <w:sz w:val="24"/>
              </w:rPr>
              <w:t xml:space="preserve">Жовтень </w:t>
            </w: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 </w:t>
            </w:r>
          </w:p>
          <w:p w:rsidR="008E6C83" w:rsidRPr="008E6C83" w:rsidRDefault="009436DC" w:rsidP="008E6C83">
            <w:pPr>
              <w:spacing w:line="240" w:lineRule="auto"/>
              <w:ind w:left="107" w:right="396" w:firstLine="0"/>
              <w:rPr>
                <w:rFonts w:eastAsia="Times New Roman"/>
                <w:spacing w:val="-4"/>
                <w:sz w:val="24"/>
              </w:rPr>
            </w:pP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    </w:t>
            </w:r>
            <w:r w:rsidR="008E6C83" w:rsidRPr="008E6C83">
              <w:rPr>
                <w:rFonts w:eastAsia="Times New Roman"/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E6C83" w:rsidRPr="008E6C83" w:rsidRDefault="008E6C83" w:rsidP="008E6C83">
            <w:pPr>
              <w:spacing w:line="267" w:lineRule="exact"/>
              <w:ind w:left="109" w:firstLine="0"/>
              <w:jc w:val="center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z w:val="24"/>
              </w:rPr>
              <w:t>Найчук</w:t>
            </w:r>
            <w:r w:rsidRPr="008E6C83">
              <w:rPr>
                <w:rFonts w:eastAsia="Times New Roman"/>
                <w:spacing w:val="-8"/>
                <w:sz w:val="24"/>
              </w:rPr>
              <w:t xml:space="preserve"> </w:t>
            </w:r>
            <w:r w:rsidRPr="008E6C83">
              <w:rPr>
                <w:rFonts w:eastAsia="Times New Roman"/>
                <w:spacing w:val="-4"/>
                <w:sz w:val="24"/>
              </w:rPr>
              <w:t>А.В.</w:t>
            </w:r>
          </w:p>
        </w:tc>
      </w:tr>
      <w:tr w:rsidR="008E6C83" w:rsidRPr="008E6C83" w:rsidTr="009436DC">
        <w:trPr>
          <w:trHeight w:val="1382"/>
        </w:trPr>
        <w:tc>
          <w:tcPr>
            <w:tcW w:w="710" w:type="dxa"/>
          </w:tcPr>
          <w:p w:rsidR="008E6C83" w:rsidRPr="008E6C83" w:rsidRDefault="008E6C83" w:rsidP="008E6C83">
            <w:pPr>
              <w:spacing w:line="270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:rsidR="008E6C83" w:rsidRPr="008E6C83" w:rsidRDefault="008E6C83" w:rsidP="008E6C83">
            <w:pPr>
              <w:spacing w:line="240" w:lineRule="auto"/>
              <w:ind w:left="107" w:right="98" w:firstLine="0"/>
              <w:jc w:val="left"/>
              <w:rPr>
                <w:rFonts w:eastAsia="Times New Roman"/>
                <w:sz w:val="24"/>
                <w:lang w:val="ru-RU"/>
              </w:rPr>
            </w:pP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Вступне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заняття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.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Знайомство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з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філософією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.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Обговорення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теми </w:t>
            </w:r>
            <w:r w:rsidRPr="008E6C83">
              <w:rPr>
                <w:sz w:val="22"/>
                <w:lang w:val="ru-RU"/>
              </w:rPr>
              <w:t xml:space="preserve">«Наука – </w:t>
            </w:r>
            <w:proofErr w:type="spellStart"/>
            <w:r w:rsidRPr="008E6C83">
              <w:rPr>
                <w:sz w:val="22"/>
                <w:lang w:val="ru-RU"/>
              </w:rPr>
              <w:t>це</w:t>
            </w:r>
            <w:proofErr w:type="spellEnd"/>
            <w:r w:rsidRPr="008E6C83">
              <w:rPr>
                <w:sz w:val="22"/>
                <w:lang w:val="ru-RU"/>
              </w:rPr>
              <w:t xml:space="preserve"> те, </w:t>
            </w:r>
            <w:proofErr w:type="spellStart"/>
            <w:r w:rsidRPr="008E6C83">
              <w:rPr>
                <w:sz w:val="22"/>
                <w:lang w:val="ru-RU"/>
              </w:rPr>
              <w:t>що</w:t>
            </w:r>
            <w:proofErr w:type="spellEnd"/>
            <w:r w:rsidRPr="008E6C83">
              <w:rPr>
                <w:sz w:val="22"/>
                <w:lang w:val="ru-RU"/>
              </w:rPr>
              <w:t xml:space="preserve"> Ви </w:t>
            </w:r>
            <w:proofErr w:type="spellStart"/>
            <w:r w:rsidRPr="008E6C83">
              <w:rPr>
                <w:sz w:val="22"/>
                <w:lang w:val="ru-RU"/>
              </w:rPr>
              <w:t>знаєте</w:t>
            </w:r>
            <w:proofErr w:type="spellEnd"/>
            <w:r w:rsidRPr="008E6C83">
              <w:rPr>
                <w:sz w:val="22"/>
                <w:lang w:val="ru-RU"/>
              </w:rPr>
              <w:t xml:space="preserve">, </w:t>
            </w:r>
            <w:proofErr w:type="spellStart"/>
            <w:r w:rsidRPr="008E6C83">
              <w:rPr>
                <w:sz w:val="22"/>
                <w:lang w:val="ru-RU"/>
              </w:rPr>
              <w:t>філософія</w:t>
            </w:r>
            <w:proofErr w:type="spellEnd"/>
            <w:r w:rsidRPr="008E6C83">
              <w:rPr>
                <w:sz w:val="22"/>
                <w:lang w:val="ru-RU"/>
              </w:rPr>
              <w:t xml:space="preserve"> – те, </w:t>
            </w:r>
            <w:proofErr w:type="spellStart"/>
            <w:r w:rsidRPr="008E6C83">
              <w:rPr>
                <w:sz w:val="22"/>
                <w:lang w:val="ru-RU"/>
              </w:rPr>
              <w:t>чого</w:t>
            </w:r>
            <w:proofErr w:type="spellEnd"/>
            <w:r w:rsidRPr="008E6C83">
              <w:rPr>
                <w:sz w:val="22"/>
                <w:lang w:val="ru-RU"/>
              </w:rPr>
              <w:t xml:space="preserve"> не </w:t>
            </w:r>
            <w:proofErr w:type="spellStart"/>
            <w:r w:rsidRPr="008E6C83">
              <w:rPr>
                <w:sz w:val="22"/>
                <w:lang w:val="ru-RU"/>
              </w:rPr>
              <w:t>знаєте</w:t>
            </w:r>
            <w:proofErr w:type="spellEnd"/>
            <w:r w:rsidRPr="008E6C83">
              <w:rPr>
                <w:sz w:val="22"/>
                <w:lang w:val="ru-RU"/>
              </w:rPr>
              <w:t>» (Бертран Рассел).</w:t>
            </w:r>
            <w:r w:rsidRPr="008E6C83">
              <w:rPr>
                <w:rFonts w:ascii="Calibri" w:hAnsi="Calibri"/>
                <w:sz w:val="22"/>
                <w:lang w:val="ru-RU"/>
              </w:rPr>
              <w:t xml:space="preserve"> </w:t>
            </w:r>
          </w:p>
          <w:p w:rsidR="008E6C83" w:rsidRPr="008E6C83" w:rsidRDefault="008E6C83" w:rsidP="008E6C83">
            <w:pPr>
              <w:spacing w:line="264" w:lineRule="exact"/>
              <w:ind w:left="107" w:firstLine="0"/>
              <w:jc w:val="left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9436DC" w:rsidRDefault="009436DC" w:rsidP="008E6C83">
            <w:pPr>
              <w:spacing w:line="240" w:lineRule="auto"/>
              <w:ind w:left="107" w:firstLine="0"/>
              <w:rPr>
                <w:rFonts w:eastAsia="Times New Roman"/>
                <w:spacing w:val="-2"/>
                <w:sz w:val="24"/>
                <w:lang w:val="uk-UA"/>
              </w:rPr>
            </w:pP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</w:t>
            </w:r>
            <w:proofErr w:type="spellStart"/>
            <w:r w:rsidR="008E6C83" w:rsidRPr="008E6C83">
              <w:rPr>
                <w:rFonts w:eastAsia="Times New Roman"/>
                <w:spacing w:val="-2"/>
                <w:sz w:val="24"/>
              </w:rPr>
              <w:t>Листопад</w:t>
            </w:r>
            <w:proofErr w:type="spellEnd"/>
            <w:r w:rsidR="008E6C83" w:rsidRPr="008E6C83">
              <w:rPr>
                <w:rFonts w:eastAsia="Times New Roman"/>
                <w:spacing w:val="-2"/>
                <w:sz w:val="24"/>
              </w:rPr>
              <w:t xml:space="preserve"> </w:t>
            </w:r>
          </w:p>
          <w:p w:rsidR="008E6C83" w:rsidRPr="008E6C83" w:rsidRDefault="009436DC" w:rsidP="008E6C83">
            <w:pPr>
              <w:spacing w:line="240" w:lineRule="auto"/>
              <w:ind w:left="10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4"/>
                <w:sz w:val="24"/>
                <w:lang w:val="uk-UA"/>
              </w:rPr>
              <w:t xml:space="preserve">       </w:t>
            </w:r>
            <w:r w:rsidR="008E6C83" w:rsidRPr="008E6C83">
              <w:rPr>
                <w:rFonts w:eastAsia="Times New Roman"/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E6C83" w:rsidRPr="008E6C83" w:rsidRDefault="008E6C83" w:rsidP="008E6C83">
            <w:pPr>
              <w:spacing w:line="270" w:lineRule="exact"/>
              <w:ind w:left="109" w:firstLine="0"/>
              <w:jc w:val="center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z w:val="24"/>
              </w:rPr>
              <w:t>Найчук</w:t>
            </w:r>
            <w:r w:rsidRPr="008E6C83">
              <w:rPr>
                <w:rFonts w:eastAsia="Times New Roman"/>
                <w:spacing w:val="-8"/>
                <w:sz w:val="24"/>
              </w:rPr>
              <w:t xml:space="preserve"> </w:t>
            </w:r>
            <w:r w:rsidRPr="008E6C83">
              <w:rPr>
                <w:rFonts w:eastAsia="Times New Roman"/>
                <w:spacing w:val="-4"/>
                <w:sz w:val="24"/>
              </w:rPr>
              <w:t>А.В.</w:t>
            </w:r>
          </w:p>
        </w:tc>
      </w:tr>
      <w:tr w:rsidR="008E6C83" w:rsidRPr="008E6C83" w:rsidTr="009436DC">
        <w:trPr>
          <w:trHeight w:val="551"/>
        </w:trPr>
        <w:tc>
          <w:tcPr>
            <w:tcW w:w="710" w:type="dxa"/>
          </w:tcPr>
          <w:p w:rsidR="008E6C83" w:rsidRPr="008E6C83" w:rsidRDefault="008E6C83" w:rsidP="008E6C83">
            <w:pPr>
              <w:spacing w:line="268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:rsidR="008E6C83" w:rsidRPr="008E6C83" w:rsidRDefault="008E6C83" w:rsidP="008E6C83">
            <w:pPr>
              <w:spacing w:line="268" w:lineRule="exact"/>
              <w:ind w:left="107" w:firstLine="0"/>
              <w:jc w:val="left"/>
              <w:rPr>
                <w:rFonts w:eastAsia="Times New Roman"/>
                <w:sz w:val="24"/>
                <w:lang w:val="ru-RU"/>
              </w:rPr>
            </w:pPr>
            <w:r w:rsidRPr="008E6C83">
              <w:rPr>
                <w:rFonts w:eastAsia="Times New Roman"/>
                <w:sz w:val="24"/>
                <w:lang w:val="ru-RU"/>
              </w:rPr>
              <w:t>Участь</w:t>
            </w:r>
            <w:r w:rsidRPr="008E6C83">
              <w:rPr>
                <w:rFonts w:eastAsia="Times New Roman"/>
                <w:spacing w:val="7"/>
                <w:sz w:val="24"/>
                <w:lang w:val="ru-RU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гуртківці</w:t>
            </w:r>
            <w:proofErr w:type="gramStart"/>
            <w:r w:rsidRPr="008E6C83">
              <w:rPr>
                <w:rFonts w:eastAsia="Times New Roman"/>
                <w:sz w:val="24"/>
                <w:lang w:val="ru-RU"/>
              </w:rPr>
              <w:t>в</w:t>
            </w:r>
            <w:proofErr w:type="spellEnd"/>
            <w:proofErr w:type="gramEnd"/>
            <w:r w:rsidRPr="008E6C83">
              <w:rPr>
                <w:rFonts w:eastAsia="Times New Roman"/>
                <w:spacing w:val="14"/>
                <w:sz w:val="24"/>
                <w:lang w:val="ru-RU"/>
              </w:rPr>
              <w:t xml:space="preserve"> </w:t>
            </w:r>
            <w:r w:rsidRPr="008E6C83">
              <w:rPr>
                <w:rFonts w:eastAsia="Times New Roman"/>
                <w:sz w:val="24"/>
                <w:lang w:val="ru-RU"/>
              </w:rPr>
              <w:t>у</w:t>
            </w:r>
            <w:r w:rsidRPr="008E6C83">
              <w:rPr>
                <w:rFonts w:eastAsia="Times New Roman"/>
                <w:spacing w:val="4"/>
                <w:sz w:val="24"/>
                <w:lang w:val="ru-RU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роботі</w:t>
            </w:r>
            <w:proofErr w:type="spellEnd"/>
            <w:r w:rsidRPr="008E6C83">
              <w:rPr>
                <w:rFonts w:eastAsia="Times New Roman"/>
                <w:spacing w:val="10"/>
                <w:sz w:val="24"/>
                <w:lang w:val="ru-RU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науково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>-</w:t>
            </w:r>
            <w:r w:rsidRPr="008E6C83">
              <w:rPr>
                <w:rFonts w:eastAsia="Times New Roman"/>
                <w:spacing w:val="-2"/>
                <w:sz w:val="24"/>
                <w:lang w:val="ru-RU"/>
              </w:rPr>
              <w:t>практичного</w:t>
            </w:r>
          </w:p>
          <w:p w:rsidR="008E6C83" w:rsidRPr="008E6C83" w:rsidRDefault="008E6C83" w:rsidP="008E6C83">
            <w:pPr>
              <w:spacing w:line="264" w:lineRule="exact"/>
              <w:ind w:left="107" w:firstLine="0"/>
              <w:jc w:val="left"/>
              <w:rPr>
                <w:rFonts w:eastAsia="Times New Roman"/>
                <w:sz w:val="24"/>
                <w:lang w:val="ru-RU"/>
              </w:rPr>
            </w:pP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семінару</w:t>
            </w:r>
            <w:proofErr w:type="spellEnd"/>
            <w:r w:rsidRPr="008E6C83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8E6C83">
              <w:rPr>
                <w:rFonts w:eastAsia="Times New Roman"/>
                <w:sz w:val="22"/>
                <w:lang w:val="ru-RU"/>
              </w:rPr>
              <w:t>«</w:t>
            </w:r>
            <w:proofErr w:type="spellStart"/>
            <w:r w:rsidRPr="008E6C83">
              <w:rPr>
                <w:sz w:val="22"/>
                <w:lang w:val="ru-RU"/>
              </w:rPr>
              <w:t>Філософія</w:t>
            </w:r>
            <w:proofErr w:type="spellEnd"/>
            <w:r w:rsidRPr="008E6C83">
              <w:rPr>
                <w:sz w:val="22"/>
                <w:lang w:val="ru-RU"/>
              </w:rPr>
              <w:t xml:space="preserve"> є формою </w:t>
            </w:r>
            <w:proofErr w:type="spellStart"/>
            <w:r w:rsidRPr="008E6C83">
              <w:rPr>
                <w:sz w:val="22"/>
                <w:lang w:val="ru-RU"/>
              </w:rPr>
              <w:t>духовної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діяльності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людини</w:t>
            </w:r>
            <w:proofErr w:type="spellEnd"/>
            <w:r w:rsidRPr="008E6C83">
              <w:rPr>
                <w:rFonts w:eastAsia="Times New Roman"/>
                <w:spacing w:val="-2"/>
                <w:sz w:val="22"/>
                <w:lang w:val="ru-RU"/>
              </w:rPr>
              <w:t>».</w:t>
            </w:r>
          </w:p>
        </w:tc>
        <w:tc>
          <w:tcPr>
            <w:tcW w:w="1701" w:type="dxa"/>
          </w:tcPr>
          <w:p w:rsidR="008E6C83" w:rsidRPr="008E6C83" w:rsidRDefault="009436DC" w:rsidP="008E6C83">
            <w:pPr>
              <w:spacing w:line="268" w:lineRule="exact"/>
              <w:ind w:left="10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</w:t>
            </w:r>
            <w:proofErr w:type="spellStart"/>
            <w:r w:rsidR="008E6C83" w:rsidRPr="008E6C83">
              <w:rPr>
                <w:rFonts w:eastAsia="Times New Roman"/>
                <w:spacing w:val="-2"/>
                <w:sz w:val="24"/>
              </w:rPr>
              <w:t>Грудень</w:t>
            </w:r>
            <w:proofErr w:type="spellEnd"/>
          </w:p>
          <w:p w:rsidR="008E6C83" w:rsidRPr="008E6C83" w:rsidRDefault="009436DC" w:rsidP="008E6C83">
            <w:pPr>
              <w:spacing w:line="264" w:lineRule="exact"/>
              <w:ind w:left="10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4"/>
                <w:sz w:val="24"/>
                <w:lang w:val="uk-UA"/>
              </w:rPr>
              <w:t xml:space="preserve">      </w:t>
            </w:r>
            <w:r w:rsidR="008E6C83" w:rsidRPr="008E6C83">
              <w:rPr>
                <w:rFonts w:eastAsia="Times New Roman"/>
                <w:spacing w:val="-4"/>
                <w:sz w:val="24"/>
              </w:rPr>
              <w:t>2025</w:t>
            </w:r>
          </w:p>
        </w:tc>
        <w:tc>
          <w:tcPr>
            <w:tcW w:w="2268" w:type="dxa"/>
          </w:tcPr>
          <w:p w:rsidR="008E6C83" w:rsidRPr="008E6C83" w:rsidRDefault="008E6C83" w:rsidP="008E6C83">
            <w:pPr>
              <w:spacing w:line="268" w:lineRule="exact"/>
              <w:ind w:left="109" w:firstLine="0"/>
              <w:jc w:val="center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z w:val="24"/>
              </w:rPr>
              <w:t>Найчук</w:t>
            </w:r>
            <w:r w:rsidRPr="008E6C83">
              <w:rPr>
                <w:rFonts w:eastAsia="Times New Roman"/>
                <w:spacing w:val="-8"/>
                <w:sz w:val="24"/>
              </w:rPr>
              <w:t xml:space="preserve"> </w:t>
            </w:r>
            <w:r w:rsidRPr="008E6C83">
              <w:rPr>
                <w:rFonts w:eastAsia="Times New Roman"/>
                <w:spacing w:val="-4"/>
                <w:sz w:val="24"/>
              </w:rPr>
              <w:t>А.В.</w:t>
            </w:r>
          </w:p>
        </w:tc>
      </w:tr>
      <w:tr w:rsidR="008E6C83" w:rsidRPr="008E6C83" w:rsidTr="009436DC">
        <w:trPr>
          <w:trHeight w:val="1103"/>
        </w:trPr>
        <w:tc>
          <w:tcPr>
            <w:tcW w:w="710" w:type="dxa"/>
          </w:tcPr>
          <w:p w:rsidR="008E6C83" w:rsidRPr="008E6C83" w:rsidRDefault="008E6C83" w:rsidP="008E6C83">
            <w:pPr>
              <w:spacing w:line="268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:rsidR="008E6C83" w:rsidRPr="008E6C83" w:rsidRDefault="008E6C83" w:rsidP="008E6C83">
            <w:pPr>
              <w:spacing w:line="264" w:lineRule="exact"/>
              <w:ind w:left="107" w:firstLine="0"/>
              <w:jc w:val="left"/>
              <w:rPr>
                <w:rFonts w:eastAsia="Times New Roman"/>
                <w:sz w:val="24"/>
                <w:lang w:val="ru-RU"/>
              </w:rPr>
            </w:pP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Доповіді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та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обговорення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теми: </w:t>
            </w:r>
            <w:r w:rsidRPr="008E6C83">
              <w:rPr>
                <w:rFonts w:eastAsia="Times New Roman"/>
                <w:sz w:val="22"/>
                <w:lang w:val="ru-RU"/>
              </w:rPr>
              <w:t>«</w:t>
            </w:r>
            <w:proofErr w:type="gramStart"/>
            <w:r w:rsidRPr="008E6C83">
              <w:rPr>
                <w:sz w:val="22"/>
                <w:lang w:val="ru-RU"/>
              </w:rPr>
              <w:t>Людина</w:t>
            </w:r>
            <w:proofErr w:type="gramEnd"/>
            <w:r w:rsidRPr="008E6C83">
              <w:rPr>
                <w:sz w:val="22"/>
                <w:lang w:val="ru-RU"/>
              </w:rPr>
              <w:t xml:space="preserve"> – </w:t>
            </w:r>
            <w:proofErr w:type="spellStart"/>
            <w:r w:rsidRPr="008E6C83">
              <w:rPr>
                <w:sz w:val="22"/>
                <w:lang w:val="ru-RU"/>
              </w:rPr>
              <w:t>міра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усіх</w:t>
            </w:r>
            <w:proofErr w:type="spellEnd"/>
            <w:r w:rsidRPr="008E6C83">
              <w:rPr>
                <w:sz w:val="22"/>
                <w:lang w:val="ru-RU"/>
              </w:rPr>
              <w:t xml:space="preserve"> речей»</w:t>
            </w:r>
          </w:p>
        </w:tc>
        <w:tc>
          <w:tcPr>
            <w:tcW w:w="1701" w:type="dxa"/>
          </w:tcPr>
          <w:p w:rsidR="009436DC" w:rsidRDefault="009436DC" w:rsidP="008E6C83">
            <w:pPr>
              <w:spacing w:line="240" w:lineRule="auto"/>
              <w:ind w:left="107" w:right="600" w:firstLine="0"/>
              <w:rPr>
                <w:rFonts w:eastAsia="Times New Roman"/>
                <w:spacing w:val="-2"/>
                <w:sz w:val="24"/>
                <w:lang w:val="uk-UA"/>
              </w:rPr>
            </w:pP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 </w:t>
            </w:r>
            <w:proofErr w:type="spellStart"/>
            <w:r w:rsidR="008E6C83" w:rsidRPr="008E6C83">
              <w:rPr>
                <w:rFonts w:eastAsia="Times New Roman"/>
                <w:spacing w:val="-2"/>
                <w:sz w:val="24"/>
              </w:rPr>
              <w:t>Січень</w:t>
            </w:r>
            <w:proofErr w:type="spellEnd"/>
            <w:r w:rsidR="008E6C83" w:rsidRPr="008E6C83">
              <w:rPr>
                <w:rFonts w:eastAsia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</w:t>
            </w:r>
          </w:p>
          <w:p w:rsidR="008E6C83" w:rsidRPr="008E6C83" w:rsidRDefault="009436DC" w:rsidP="008E6C83">
            <w:pPr>
              <w:spacing w:line="240" w:lineRule="auto"/>
              <w:ind w:left="107" w:right="600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   </w:t>
            </w:r>
            <w:r w:rsidR="008E6C83" w:rsidRPr="008E6C83">
              <w:rPr>
                <w:rFonts w:eastAsia="Times New Roman"/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E6C83" w:rsidRPr="008E6C83" w:rsidRDefault="008E6C83" w:rsidP="008E6C83">
            <w:pPr>
              <w:spacing w:line="268" w:lineRule="exact"/>
              <w:ind w:left="109" w:firstLine="0"/>
              <w:jc w:val="center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z w:val="24"/>
              </w:rPr>
              <w:t>Найчук</w:t>
            </w:r>
            <w:r w:rsidRPr="008E6C83">
              <w:rPr>
                <w:rFonts w:eastAsia="Times New Roman"/>
                <w:spacing w:val="-8"/>
                <w:sz w:val="24"/>
              </w:rPr>
              <w:t xml:space="preserve"> </w:t>
            </w:r>
            <w:r w:rsidRPr="008E6C83">
              <w:rPr>
                <w:rFonts w:eastAsia="Times New Roman"/>
                <w:spacing w:val="-4"/>
                <w:sz w:val="24"/>
              </w:rPr>
              <w:t>А.В.</w:t>
            </w:r>
          </w:p>
        </w:tc>
      </w:tr>
      <w:tr w:rsidR="008E6C83" w:rsidRPr="008E6C83" w:rsidTr="009436DC">
        <w:trPr>
          <w:trHeight w:val="827"/>
        </w:trPr>
        <w:tc>
          <w:tcPr>
            <w:tcW w:w="710" w:type="dxa"/>
          </w:tcPr>
          <w:p w:rsidR="008E6C83" w:rsidRPr="008E6C83" w:rsidRDefault="008E6C83" w:rsidP="008E6C83">
            <w:pPr>
              <w:spacing w:line="268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pacing w:val="-5"/>
                <w:sz w:val="24"/>
              </w:rPr>
              <w:t>5.</w:t>
            </w:r>
          </w:p>
        </w:tc>
        <w:tc>
          <w:tcPr>
            <w:tcW w:w="5386" w:type="dxa"/>
          </w:tcPr>
          <w:p w:rsidR="008E6C83" w:rsidRPr="008E6C83" w:rsidRDefault="008E6C83" w:rsidP="008E6C83">
            <w:pPr>
              <w:tabs>
                <w:tab w:val="left" w:pos="1211"/>
                <w:tab w:val="left" w:pos="1623"/>
                <w:tab w:val="left" w:pos="3871"/>
              </w:tabs>
              <w:spacing w:line="268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proofErr w:type="spellStart"/>
            <w:r w:rsidRPr="008E6C83">
              <w:rPr>
                <w:rFonts w:eastAsia="Times New Roman"/>
                <w:spacing w:val="-2"/>
                <w:sz w:val="24"/>
              </w:rPr>
              <w:t>Доповіді</w:t>
            </w:r>
            <w:proofErr w:type="spellEnd"/>
            <w:r w:rsidRPr="008E6C83">
              <w:rPr>
                <w:rFonts w:eastAsia="Times New Roman"/>
                <w:sz w:val="24"/>
              </w:rPr>
              <w:tab/>
            </w:r>
            <w:proofErr w:type="spellStart"/>
            <w:r w:rsidRPr="008E6C83">
              <w:rPr>
                <w:rFonts w:eastAsia="Times New Roman"/>
                <w:spacing w:val="-5"/>
                <w:sz w:val="24"/>
              </w:rPr>
              <w:t>та</w:t>
            </w:r>
            <w:proofErr w:type="spellEnd"/>
            <w:r w:rsidRPr="008E6C83">
              <w:rPr>
                <w:rFonts w:eastAsia="Times New Roman"/>
                <w:sz w:val="24"/>
              </w:rPr>
              <w:tab/>
            </w:r>
            <w:proofErr w:type="spellStart"/>
            <w:r w:rsidRPr="008E6C83">
              <w:rPr>
                <w:rFonts w:eastAsia="Times New Roman"/>
                <w:sz w:val="24"/>
              </w:rPr>
              <w:t>обговорення</w:t>
            </w:r>
            <w:proofErr w:type="spellEnd"/>
            <w:r w:rsidRPr="008E6C83">
              <w:rPr>
                <w:rFonts w:eastAsia="Times New Roman"/>
                <w:spacing w:val="37"/>
                <w:sz w:val="24"/>
              </w:rPr>
              <w:t xml:space="preserve">  </w:t>
            </w:r>
            <w:proofErr w:type="spellStart"/>
            <w:r w:rsidRPr="008E6C83">
              <w:rPr>
                <w:rFonts w:eastAsia="Times New Roman"/>
                <w:spacing w:val="-4"/>
                <w:sz w:val="24"/>
              </w:rPr>
              <w:t>теми</w:t>
            </w:r>
            <w:proofErr w:type="spellEnd"/>
            <w:r w:rsidRPr="008E6C83">
              <w:rPr>
                <w:rFonts w:eastAsia="Times New Roman"/>
                <w:spacing w:val="-4"/>
                <w:sz w:val="24"/>
              </w:rPr>
              <w:t>:</w:t>
            </w:r>
            <w:r w:rsidRPr="008E6C83">
              <w:rPr>
                <w:rFonts w:eastAsia="Times New Roman"/>
                <w:sz w:val="24"/>
              </w:rPr>
              <w:tab/>
            </w:r>
            <w:r w:rsidRPr="008E6C83">
              <w:rPr>
                <w:rFonts w:eastAsia="Times New Roman"/>
                <w:spacing w:val="-2"/>
                <w:sz w:val="24"/>
              </w:rPr>
              <w:t>«</w:t>
            </w:r>
            <w:proofErr w:type="spellStart"/>
            <w:r w:rsidRPr="008E6C83">
              <w:rPr>
                <w:rFonts w:eastAsia="Times New Roman"/>
                <w:spacing w:val="-2"/>
                <w:sz w:val="24"/>
              </w:rPr>
              <w:t>Українська</w:t>
            </w:r>
            <w:proofErr w:type="spellEnd"/>
          </w:p>
          <w:p w:rsidR="008E6C83" w:rsidRPr="00306B47" w:rsidRDefault="008E6C83" w:rsidP="008E6C83">
            <w:pPr>
              <w:tabs>
                <w:tab w:val="left" w:pos="1528"/>
                <w:tab w:val="left" w:pos="2552"/>
                <w:tab w:val="left" w:pos="3094"/>
                <w:tab w:val="left" w:pos="4559"/>
              </w:tabs>
              <w:spacing w:line="270" w:lineRule="atLeast"/>
              <w:ind w:left="107" w:right="96" w:firstLine="0"/>
              <w:jc w:val="left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8E6C83">
              <w:rPr>
                <w:rFonts w:eastAsia="Times New Roman"/>
                <w:spacing w:val="-2"/>
                <w:sz w:val="24"/>
              </w:rPr>
              <w:t>філософія</w:t>
            </w:r>
            <w:proofErr w:type="spellEnd"/>
            <w:proofErr w:type="gramEnd"/>
            <w:r w:rsidRPr="008E6C83">
              <w:rPr>
                <w:rFonts w:eastAsia="Times New Roman"/>
                <w:spacing w:val="-2"/>
                <w:sz w:val="24"/>
              </w:rPr>
              <w:t>:</w:t>
            </w:r>
            <w:r w:rsidRPr="008E6C83">
              <w:rPr>
                <w:rFonts w:eastAsia="Times New Roman"/>
                <w:sz w:val="24"/>
              </w:rPr>
              <w:tab/>
            </w:r>
            <w:proofErr w:type="spellStart"/>
            <w:r w:rsidRPr="008E6C83">
              <w:rPr>
                <w:rFonts w:eastAsia="Times New Roman"/>
                <w:spacing w:val="-2"/>
                <w:sz w:val="24"/>
              </w:rPr>
              <w:t>історія</w:t>
            </w:r>
            <w:proofErr w:type="spellEnd"/>
            <w:r w:rsidRPr="008E6C83">
              <w:rPr>
                <w:rFonts w:eastAsia="Times New Roman"/>
                <w:sz w:val="24"/>
              </w:rPr>
              <w:tab/>
            </w:r>
            <w:proofErr w:type="spellStart"/>
            <w:r w:rsidRPr="008E6C83">
              <w:rPr>
                <w:rFonts w:eastAsia="Times New Roman"/>
                <w:spacing w:val="-6"/>
                <w:sz w:val="24"/>
              </w:rPr>
              <w:t>та</w:t>
            </w:r>
            <w:proofErr w:type="spellEnd"/>
            <w:r w:rsidRPr="008E6C83">
              <w:rPr>
                <w:rFonts w:eastAsia="Times New Roman"/>
                <w:sz w:val="24"/>
              </w:rPr>
              <w:tab/>
            </w:r>
            <w:proofErr w:type="spellStart"/>
            <w:r w:rsidRPr="008E6C83">
              <w:rPr>
                <w:rFonts w:eastAsia="Times New Roman"/>
                <w:spacing w:val="-2"/>
                <w:sz w:val="24"/>
              </w:rPr>
              <w:t>сучасність</w:t>
            </w:r>
            <w:proofErr w:type="spellEnd"/>
            <w:r w:rsidRPr="008E6C83">
              <w:rPr>
                <w:rFonts w:eastAsia="Times New Roman"/>
                <w:spacing w:val="-2"/>
                <w:sz w:val="24"/>
              </w:rPr>
              <w:t>.</w:t>
            </w:r>
            <w:r w:rsidRPr="008E6C83">
              <w:rPr>
                <w:rFonts w:eastAsia="Times New Roman"/>
                <w:sz w:val="24"/>
              </w:rPr>
              <w:tab/>
            </w:r>
            <w:proofErr w:type="spellStart"/>
            <w:r w:rsidRPr="008E6C83">
              <w:rPr>
                <w:rFonts w:eastAsia="Times New Roman"/>
                <w:spacing w:val="-4"/>
                <w:sz w:val="24"/>
                <w:lang w:val="ru-RU"/>
              </w:rPr>
              <w:t>Зміна</w:t>
            </w:r>
            <w:proofErr w:type="spellEnd"/>
            <w:r w:rsidRPr="00306B47">
              <w:rPr>
                <w:rFonts w:eastAsia="Times New Roman"/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Pr="008E6C83">
              <w:rPr>
                <w:rFonts w:eastAsia="Times New Roman"/>
                <w:sz w:val="24"/>
                <w:lang w:val="ru-RU"/>
              </w:rPr>
              <w:t>св</w:t>
            </w:r>
            <w:proofErr w:type="gramEnd"/>
            <w:r w:rsidRPr="008E6C83">
              <w:rPr>
                <w:rFonts w:eastAsia="Times New Roman"/>
                <w:sz w:val="24"/>
                <w:lang w:val="ru-RU"/>
              </w:rPr>
              <w:t>ітогляду</w:t>
            </w:r>
            <w:proofErr w:type="spellEnd"/>
            <w:r w:rsidRPr="00306B4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українців</w:t>
            </w:r>
            <w:proofErr w:type="spellEnd"/>
            <w:r w:rsidRPr="00306B4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під</w:t>
            </w:r>
            <w:proofErr w:type="spellEnd"/>
            <w:r w:rsidRPr="00306B47">
              <w:rPr>
                <w:rFonts w:eastAsia="Times New Roman"/>
                <w:sz w:val="24"/>
              </w:rPr>
              <w:t xml:space="preserve"> </w:t>
            </w:r>
            <w:r w:rsidRPr="008E6C83">
              <w:rPr>
                <w:rFonts w:eastAsia="Times New Roman"/>
                <w:sz w:val="24"/>
                <w:lang w:val="ru-RU"/>
              </w:rPr>
              <w:t>час</w:t>
            </w:r>
            <w:r w:rsidRPr="00306B47">
              <w:rPr>
                <w:rFonts w:eastAsia="Times New Roman"/>
                <w:sz w:val="24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війни</w:t>
            </w:r>
            <w:proofErr w:type="spellEnd"/>
            <w:r w:rsidRPr="00306B47">
              <w:rPr>
                <w:rFonts w:eastAsia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9436DC" w:rsidRDefault="009436DC" w:rsidP="008E6C83">
            <w:pPr>
              <w:spacing w:line="240" w:lineRule="auto"/>
              <w:ind w:left="107" w:right="586" w:firstLine="0"/>
              <w:rPr>
                <w:rFonts w:eastAsia="Times New Roman"/>
                <w:spacing w:val="-2"/>
                <w:sz w:val="24"/>
                <w:lang w:val="uk-UA"/>
              </w:rPr>
            </w:pP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  </w:t>
            </w:r>
            <w:proofErr w:type="spellStart"/>
            <w:r w:rsidR="008E6C83" w:rsidRPr="008E6C83">
              <w:rPr>
                <w:rFonts w:eastAsia="Times New Roman"/>
                <w:spacing w:val="-2"/>
                <w:sz w:val="24"/>
              </w:rPr>
              <w:t>Лютий</w:t>
            </w:r>
            <w:proofErr w:type="spellEnd"/>
            <w:r w:rsidR="008E6C83" w:rsidRPr="008E6C83">
              <w:rPr>
                <w:rFonts w:eastAsia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</w:t>
            </w:r>
          </w:p>
          <w:p w:rsidR="008E6C83" w:rsidRPr="008E6C83" w:rsidRDefault="009436DC" w:rsidP="008E6C83">
            <w:pPr>
              <w:spacing w:line="240" w:lineRule="auto"/>
              <w:ind w:left="107" w:right="586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    </w:t>
            </w:r>
            <w:r w:rsidR="008E6C83" w:rsidRPr="008E6C83">
              <w:rPr>
                <w:rFonts w:eastAsia="Times New Roman"/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E6C83" w:rsidRPr="008E6C83" w:rsidRDefault="008E6C83" w:rsidP="008E6C83">
            <w:pPr>
              <w:spacing w:line="268" w:lineRule="exact"/>
              <w:ind w:left="109" w:firstLine="0"/>
              <w:jc w:val="center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z w:val="24"/>
              </w:rPr>
              <w:t>Найчук</w:t>
            </w:r>
            <w:r w:rsidRPr="008E6C83">
              <w:rPr>
                <w:rFonts w:eastAsia="Times New Roman"/>
                <w:spacing w:val="-8"/>
                <w:sz w:val="24"/>
              </w:rPr>
              <w:t xml:space="preserve"> </w:t>
            </w:r>
            <w:r w:rsidRPr="008E6C83">
              <w:rPr>
                <w:rFonts w:eastAsia="Times New Roman"/>
                <w:spacing w:val="-4"/>
                <w:sz w:val="24"/>
              </w:rPr>
              <w:t>А.В.</w:t>
            </w:r>
          </w:p>
        </w:tc>
      </w:tr>
      <w:tr w:rsidR="008E6C83" w:rsidRPr="008E6C83" w:rsidTr="009436DC">
        <w:trPr>
          <w:trHeight w:val="551"/>
        </w:trPr>
        <w:tc>
          <w:tcPr>
            <w:tcW w:w="710" w:type="dxa"/>
          </w:tcPr>
          <w:p w:rsidR="008E6C83" w:rsidRPr="008E6C83" w:rsidRDefault="008E6C83" w:rsidP="008E6C83">
            <w:pPr>
              <w:spacing w:line="268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pacing w:val="-5"/>
                <w:sz w:val="24"/>
              </w:rPr>
              <w:t>6.</w:t>
            </w:r>
          </w:p>
        </w:tc>
        <w:tc>
          <w:tcPr>
            <w:tcW w:w="5386" w:type="dxa"/>
          </w:tcPr>
          <w:p w:rsidR="008E6C83" w:rsidRPr="008E6C83" w:rsidRDefault="008E6C83" w:rsidP="008E6C83">
            <w:pPr>
              <w:spacing w:line="268" w:lineRule="exact"/>
              <w:ind w:left="107" w:firstLine="0"/>
              <w:jc w:val="left"/>
              <w:rPr>
                <w:rFonts w:eastAsia="Times New Roman"/>
                <w:sz w:val="24"/>
                <w:lang w:val="ru-RU"/>
              </w:rPr>
            </w:pP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Дискусія</w:t>
            </w:r>
            <w:proofErr w:type="spellEnd"/>
            <w:r w:rsidRPr="008E6C83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8E6C83">
              <w:rPr>
                <w:rFonts w:eastAsia="Times New Roman"/>
                <w:sz w:val="24"/>
                <w:lang w:val="ru-RU"/>
              </w:rPr>
              <w:t>на</w:t>
            </w:r>
            <w:r w:rsidRPr="008E6C83">
              <w:rPr>
                <w:rFonts w:eastAsia="Times New Roman"/>
                <w:spacing w:val="-3"/>
                <w:sz w:val="24"/>
                <w:lang w:val="ru-RU"/>
              </w:rPr>
              <w:t xml:space="preserve"> </w:t>
            </w:r>
            <w:r w:rsidRPr="008E6C83">
              <w:rPr>
                <w:rFonts w:eastAsia="Times New Roman"/>
                <w:sz w:val="24"/>
                <w:lang w:val="ru-RU"/>
              </w:rPr>
              <w:t>тему</w:t>
            </w:r>
            <w:r w:rsidRPr="008E6C83">
              <w:rPr>
                <w:rFonts w:eastAsia="Times New Roman"/>
                <w:spacing w:val="-2"/>
                <w:sz w:val="24"/>
                <w:lang w:val="ru-RU"/>
              </w:rPr>
              <w:t xml:space="preserve"> </w:t>
            </w:r>
            <w:r w:rsidRPr="008E6C83">
              <w:rPr>
                <w:sz w:val="22"/>
                <w:lang w:val="ru-RU"/>
              </w:rPr>
              <w:t>«</w:t>
            </w:r>
            <w:proofErr w:type="spellStart"/>
            <w:r w:rsidRPr="008E6C83">
              <w:rPr>
                <w:sz w:val="22"/>
                <w:lang w:val="ru-RU"/>
              </w:rPr>
              <w:t>Буття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далі</w:t>
            </w:r>
            <w:proofErr w:type="spellEnd"/>
            <w:r w:rsidRPr="008E6C83">
              <w:rPr>
                <w:sz w:val="22"/>
                <w:lang w:val="ru-RU"/>
              </w:rPr>
              <w:t xml:space="preserve">, </w:t>
            </w:r>
            <w:proofErr w:type="spellStart"/>
            <w:r w:rsidRPr="008E6C83">
              <w:rPr>
                <w:sz w:val="22"/>
                <w:lang w:val="ru-RU"/>
              </w:rPr>
              <w:t>ніж</w:t>
            </w:r>
            <w:proofErr w:type="spellEnd"/>
            <w:r w:rsidRPr="008E6C83">
              <w:rPr>
                <w:sz w:val="22"/>
                <w:lang w:val="ru-RU"/>
              </w:rPr>
              <w:t xml:space="preserve"> будь-яке суще, і все ж </w:t>
            </w:r>
            <w:proofErr w:type="spellStart"/>
            <w:r w:rsidRPr="008E6C83">
              <w:rPr>
                <w:sz w:val="22"/>
                <w:lang w:val="ru-RU"/>
              </w:rPr>
              <w:t>ближче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людині</w:t>
            </w:r>
            <w:proofErr w:type="spellEnd"/>
            <w:r w:rsidRPr="008E6C83">
              <w:rPr>
                <w:sz w:val="22"/>
                <w:lang w:val="ru-RU"/>
              </w:rPr>
              <w:t xml:space="preserve">, </w:t>
            </w:r>
            <w:proofErr w:type="spellStart"/>
            <w:r w:rsidRPr="008E6C83">
              <w:rPr>
                <w:sz w:val="22"/>
                <w:lang w:val="ru-RU"/>
              </w:rPr>
              <w:t>ніж</w:t>
            </w:r>
            <w:proofErr w:type="spellEnd"/>
            <w:r w:rsidRPr="008E6C83">
              <w:rPr>
                <w:sz w:val="22"/>
                <w:lang w:val="ru-RU"/>
              </w:rPr>
              <w:t xml:space="preserve"> будь-яке суще, </w:t>
            </w:r>
            <w:proofErr w:type="spellStart"/>
            <w:r w:rsidRPr="008E6C83">
              <w:rPr>
                <w:sz w:val="22"/>
                <w:lang w:val="ru-RU"/>
              </w:rPr>
              <w:t>чи</w:t>
            </w:r>
            <w:proofErr w:type="spellEnd"/>
            <w:r w:rsidRPr="008E6C83">
              <w:rPr>
                <w:sz w:val="22"/>
                <w:lang w:val="ru-RU"/>
              </w:rPr>
              <w:t xml:space="preserve"> то </w:t>
            </w:r>
            <w:proofErr w:type="spellStart"/>
            <w:r w:rsidRPr="008E6C83">
              <w:rPr>
                <w:sz w:val="22"/>
                <w:lang w:val="ru-RU"/>
              </w:rPr>
              <w:t>камінь</w:t>
            </w:r>
            <w:proofErr w:type="spellEnd"/>
            <w:r w:rsidRPr="008E6C83">
              <w:rPr>
                <w:sz w:val="22"/>
                <w:lang w:val="ru-RU"/>
              </w:rPr>
              <w:t xml:space="preserve">, </w:t>
            </w:r>
            <w:proofErr w:type="spellStart"/>
            <w:r w:rsidRPr="008E6C83">
              <w:rPr>
                <w:sz w:val="22"/>
                <w:lang w:val="ru-RU"/>
              </w:rPr>
              <w:t>чи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тварина</w:t>
            </w:r>
            <w:proofErr w:type="spellEnd"/>
            <w:r w:rsidRPr="008E6C83">
              <w:rPr>
                <w:sz w:val="22"/>
                <w:lang w:val="ru-RU"/>
              </w:rPr>
              <w:t xml:space="preserve">, </w:t>
            </w:r>
            <w:proofErr w:type="spellStart"/>
            <w:r w:rsidRPr="008E6C83">
              <w:rPr>
                <w:sz w:val="22"/>
                <w:lang w:val="ru-RU"/>
              </w:rPr>
              <w:t>витві</w:t>
            </w:r>
            <w:proofErr w:type="gramStart"/>
            <w:r w:rsidRPr="008E6C83">
              <w:rPr>
                <w:sz w:val="22"/>
                <w:lang w:val="ru-RU"/>
              </w:rPr>
              <w:t>р</w:t>
            </w:r>
            <w:proofErr w:type="spellEnd"/>
            <w:proofErr w:type="gram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мистецтва</w:t>
            </w:r>
            <w:proofErr w:type="spellEnd"/>
            <w:r w:rsidRPr="008E6C83">
              <w:rPr>
                <w:sz w:val="22"/>
                <w:lang w:val="ru-RU"/>
              </w:rPr>
              <w:t xml:space="preserve">, машина, ангел </w:t>
            </w:r>
            <w:proofErr w:type="spellStart"/>
            <w:r w:rsidRPr="008E6C83">
              <w:rPr>
                <w:sz w:val="22"/>
                <w:lang w:val="ru-RU"/>
              </w:rPr>
              <w:t>чи</w:t>
            </w:r>
            <w:proofErr w:type="spellEnd"/>
            <w:r w:rsidRPr="008E6C83">
              <w:rPr>
                <w:sz w:val="22"/>
                <w:lang w:val="ru-RU"/>
              </w:rPr>
              <w:t xml:space="preserve"> Бог. </w:t>
            </w:r>
            <w:proofErr w:type="spellStart"/>
            <w:r w:rsidRPr="008E6C83">
              <w:rPr>
                <w:sz w:val="22"/>
                <w:lang w:val="ru-RU"/>
              </w:rPr>
              <w:t>Буття</w:t>
            </w:r>
            <w:proofErr w:type="spellEnd"/>
            <w:r w:rsidRPr="008E6C83">
              <w:rPr>
                <w:sz w:val="22"/>
                <w:lang w:val="ru-RU"/>
              </w:rPr>
              <w:t xml:space="preserve"> – </w:t>
            </w:r>
            <w:proofErr w:type="spellStart"/>
            <w:r w:rsidRPr="008E6C83">
              <w:rPr>
                <w:sz w:val="22"/>
                <w:lang w:val="ru-RU"/>
              </w:rPr>
              <w:t>це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найближче</w:t>
            </w:r>
            <w:proofErr w:type="spellEnd"/>
            <w:r w:rsidRPr="008E6C83">
              <w:rPr>
                <w:sz w:val="22"/>
                <w:lang w:val="ru-RU"/>
              </w:rPr>
              <w:t xml:space="preserve">. </w:t>
            </w:r>
            <w:proofErr w:type="spellStart"/>
            <w:r w:rsidRPr="008E6C83">
              <w:rPr>
                <w:sz w:val="22"/>
                <w:lang w:val="ru-RU"/>
              </w:rPr>
              <w:t>Однак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близьке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залишається</w:t>
            </w:r>
            <w:proofErr w:type="spellEnd"/>
            <w:r w:rsidRPr="008E6C83">
              <w:rPr>
                <w:sz w:val="22"/>
                <w:lang w:val="ru-RU"/>
              </w:rPr>
              <w:t xml:space="preserve"> для </w:t>
            </w:r>
            <w:proofErr w:type="spellStart"/>
            <w:r w:rsidRPr="008E6C83">
              <w:rPr>
                <w:sz w:val="22"/>
                <w:lang w:val="ru-RU"/>
              </w:rPr>
              <w:t>людини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найбільш</w:t>
            </w:r>
            <w:proofErr w:type="spellEnd"/>
            <w:r w:rsidRPr="008E6C83">
              <w:rPr>
                <w:sz w:val="22"/>
                <w:lang w:val="ru-RU"/>
              </w:rPr>
              <w:t xml:space="preserve"> далеким»</w:t>
            </w:r>
            <w:r w:rsidRPr="008E6C83">
              <w:rPr>
                <w:rFonts w:ascii="Calibri" w:hAnsi="Calibri"/>
                <w:sz w:val="22"/>
                <w:lang w:val="ru-RU"/>
              </w:rPr>
              <w:t xml:space="preserve"> </w:t>
            </w:r>
            <w:r w:rsidRPr="008E6C83">
              <w:rPr>
                <w:sz w:val="22"/>
                <w:lang w:val="ru-RU"/>
              </w:rPr>
              <w:t xml:space="preserve">М. </w:t>
            </w:r>
            <w:proofErr w:type="spellStart"/>
            <w:r w:rsidRPr="008E6C83">
              <w:rPr>
                <w:sz w:val="22"/>
                <w:lang w:val="ru-RU"/>
              </w:rPr>
              <w:t>Гайдеггер</w:t>
            </w:r>
            <w:proofErr w:type="spellEnd"/>
            <w:r w:rsidRPr="008E6C83">
              <w:rPr>
                <w:sz w:val="22"/>
                <w:lang w:val="ru-RU"/>
              </w:rPr>
              <w:t>.</w:t>
            </w:r>
          </w:p>
        </w:tc>
        <w:tc>
          <w:tcPr>
            <w:tcW w:w="1701" w:type="dxa"/>
          </w:tcPr>
          <w:p w:rsidR="008E6C83" w:rsidRPr="008E6C83" w:rsidRDefault="009436DC" w:rsidP="008E6C83">
            <w:pPr>
              <w:spacing w:line="268" w:lineRule="exact"/>
              <w:ind w:left="10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 </w:t>
            </w:r>
            <w:proofErr w:type="spellStart"/>
            <w:r w:rsidR="008E6C83" w:rsidRPr="008E6C83">
              <w:rPr>
                <w:rFonts w:eastAsia="Times New Roman"/>
                <w:spacing w:val="-2"/>
                <w:sz w:val="24"/>
              </w:rPr>
              <w:t>Березень</w:t>
            </w:r>
            <w:proofErr w:type="spellEnd"/>
          </w:p>
          <w:p w:rsidR="008E6C83" w:rsidRPr="008E6C83" w:rsidRDefault="009436DC" w:rsidP="008E6C83">
            <w:pPr>
              <w:spacing w:line="264" w:lineRule="exact"/>
              <w:ind w:left="10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4"/>
                <w:sz w:val="24"/>
                <w:lang w:val="uk-UA"/>
              </w:rPr>
              <w:t xml:space="preserve">        </w:t>
            </w:r>
            <w:r w:rsidR="008E6C83" w:rsidRPr="008E6C83">
              <w:rPr>
                <w:rFonts w:eastAsia="Times New Roman"/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E6C83" w:rsidRPr="008E6C83" w:rsidRDefault="008E6C83" w:rsidP="008E6C83">
            <w:pPr>
              <w:spacing w:line="268" w:lineRule="exact"/>
              <w:ind w:left="109" w:firstLine="0"/>
              <w:jc w:val="center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z w:val="24"/>
              </w:rPr>
              <w:t>Найчук</w:t>
            </w:r>
            <w:r w:rsidRPr="008E6C83">
              <w:rPr>
                <w:rFonts w:eastAsia="Times New Roman"/>
                <w:spacing w:val="-8"/>
                <w:sz w:val="24"/>
              </w:rPr>
              <w:t xml:space="preserve"> </w:t>
            </w:r>
            <w:r w:rsidRPr="008E6C83">
              <w:rPr>
                <w:rFonts w:eastAsia="Times New Roman"/>
                <w:spacing w:val="-4"/>
                <w:sz w:val="24"/>
              </w:rPr>
              <w:t>А.В.</w:t>
            </w:r>
          </w:p>
        </w:tc>
      </w:tr>
      <w:tr w:rsidR="008E6C83" w:rsidRPr="008E6C83" w:rsidTr="009436DC">
        <w:trPr>
          <w:trHeight w:val="552"/>
        </w:trPr>
        <w:tc>
          <w:tcPr>
            <w:tcW w:w="710" w:type="dxa"/>
          </w:tcPr>
          <w:p w:rsidR="008E6C83" w:rsidRPr="008E6C83" w:rsidRDefault="008E6C83" w:rsidP="008E6C83">
            <w:pPr>
              <w:spacing w:line="268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:rsidR="008E6C83" w:rsidRPr="008E6C83" w:rsidRDefault="008E6C83" w:rsidP="008E6C83">
            <w:pPr>
              <w:spacing w:line="264" w:lineRule="exact"/>
              <w:ind w:left="107" w:firstLine="0"/>
              <w:jc w:val="left"/>
              <w:rPr>
                <w:rFonts w:eastAsia="Times New Roman"/>
                <w:sz w:val="24"/>
                <w:lang w:val="ru-RU"/>
              </w:rPr>
            </w:pPr>
            <w:proofErr w:type="spellStart"/>
            <w:r w:rsidRPr="008E6C83">
              <w:rPr>
                <w:rFonts w:eastAsia="Times New Roman"/>
                <w:spacing w:val="-2"/>
                <w:sz w:val="24"/>
                <w:lang w:val="ru-RU"/>
              </w:rPr>
              <w:t>Доповіді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ab/>
            </w:r>
            <w:r w:rsidRPr="008E6C83">
              <w:rPr>
                <w:rFonts w:eastAsia="Times New Roman"/>
                <w:spacing w:val="-5"/>
                <w:sz w:val="24"/>
                <w:lang w:val="ru-RU"/>
              </w:rPr>
              <w:t>та</w:t>
            </w:r>
            <w:r w:rsidRPr="008E6C83">
              <w:rPr>
                <w:rFonts w:eastAsia="Times New Roman"/>
                <w:sz w:val="24"/>
                <w:lang w:val="ru-RU"/>
              </w:rPr>
              <w:tab/>
            </w:r>
            <w:proofErr w:type="spellStart"/>
            <w:r w:rsidRPr="008E6C83">
              <w:rPr>
                <w:rFonts w:eastAsia="Times New Roman"/>
                <w:spacing w:val="-2"/>
                <w:sz w:val="24"/>
                <w:lang w:val="ru-RU"/>
              </w:rPr>
              <w:t>обговорення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ab/>
            </w:r>
            <w:r w:rsidRPr="008E6C83">
              <w:rPr>
                <w:rFonts w:eastAsia="Times New Roman"/>
                <w:spacing w:val="-4"/>
                <w:sz w:val="24"/>
                <w:lang w:val="ru-RU"/>
              </w:rPr>
              <w:t>теми:</w:t>
            </w:r>
            <w:r w:rsidRPr="008E6C83">
              <w:rPr>
                <w:rFonts w:eastAsia="Times New Roman"/>
                <w:sz w:val="24"/>
                <w:lang w:val="ru-RU"/>
              </w:rPr>
              <w:tab/>
            </w:r>
            <w:r w:rsidRPr="008E6C83">
              <w:rPr>
                <w:rFonts w:eastAsia="Times New Roman"/>
                <w:spacing w:val="-2"/>
                <w:sz w:val="24"/>
                <w:lang w:val="ru-RU"/>
              </w:rPr>
              <w:t>«</w:t>
            </w:r>
            <w:proofErr w:type="spellStart"/>
            <w:r w:rsidRPr="008E6C83">
              <w:rPr>
                <w:sz w:val="22"/>
                <w:lang w:val="ru-RU"/>
              </w:rPr>
              <w:t>Місце</w:t>
            </w:r>
            <w:proofErr w:type="spellEnd"/>
            <w:r w:rsidRPr="008E6C83">
              <w:rPr>
                <w:sz w:val="22"/>
                <w:lang w:val="ru-RU"/>
              </w:rPr>
              <w:t xml:space="preserve"> та роль </w:t>
            </w:r>
            <w:proofErr w:type="spellStart"/>
            <w:r w:rsidRPr="008E6C83">
              <w:rPr>
                <w:sz w:val="22"/>
                <w:lang w:val="ru-RU"/>
              </w:rPr>
              <w:t>людини</w:t>
            </w:r>
            <w:proofErr w:type="spellEnd"/>
            <w:r w:rsidRPr="008E6C83">
              <w:rPr>
                <w:sz w:val="22"/>
                <w:lang w:val="ru-RU"/>
              </w:rPr>
              <w:t xml:space="preserve"> в </w:t>
            </w:r>
            <w:proofErr w:type="spellStart"/>
            <w:r w:rsidRPr="008E6C83">
              <w:rPr>
                <w:sz w:val="22"/>
                <w:lang w:val="ru-RU"/>
              </w:rPr>
              <w:t>сучасному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суспільстві</w:t>
            </w:r>
            <w:proofErr w:type="spellEnd"/>
            <w:r w:rsidRPr="008E6C83">
              <w:rPr>
                <w:rFonts w:eastAsia="Times New Roman"/>
                <w:spacing w:val="-2"/>
                <w:sz w:val="24"/>
                <w:lang w:val="ru-RU"/>
              </w:rPr>
              <w:t>».</w:t>
            </w:r>
          </w:p>
        </w:tc>
        <w:tc>
          <w:tcPr>
            <w:tcW w:w="1701" w:type="dxa"/>
          </w:tcPr>
          <w:p w:rsidR="008E6C83" w:rsidRPr="008E6C83" w:rsidRDefault="009436DC" w:rsidP="008E6C83">
            <w:pPr>
              <w:spacing w:line="268" w:lineRule="exact"/>
              <w:ind w:left="10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 </w:t>
            </w:r>
            <w:proofErr w:type="spellStart"/>
            <w:r w:rsidR="008E6C83" w:rsidRPr="008E6C83">
              <w:rPr>
                <w:rFonts w:eastAsia="Times New Roman"/>
                <w:spacing w:val="-2"/>
                <w:sz w:val="24"/>
              </w:rPr>
              <w:t>Квітень</w:t>
            </w:r>
            <w:proofErr w:type="spellEnd"/>
          </w:p>
          <w:p w:rsidR="008E6C83" w:rsidRPr="008E6C83" w:rsidRDefault="009436DC" w:rsidP="008E6C83">
            <w:pPr>
              <w:spacing w:line="264" w:lineRule="exact"/>
              <w:ind w:left="10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4"/>
                <w:sz w:val="24"/>
                <w:lang w:val="uk-UA"/>
              </w:rPr>
              <w:t xml:space="preserve">      </w:t>
            </w:r>
            <w:r w:rsidR="008E6C83" w:rsidRPr="008E6C83">
              <w:rPr>
                <w:rFonts w:eastAsia="Times New Roman"/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E6C83" w:rsidRPr="008E6C83" w:rsidRDefault="008E6C83" w:rsidP="008E6C83">
            <w:pPr>
              <w:spacing w:line="268" w:lineRule="exact"/>
              <w:ind w:left="109" w:firstLine="0"/>
              <w:jc w:val="center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z w:val="24"/>
              </w:rPr>
              <w:t>Найчук</w:t>
            </w:r>
            <w:r w:rsidRPr="008E6C83">
              <w:rPr>
                <w:rFonts w:eastAsia="Times New Roman"/>
                <w:spacing w:val="-8"/>
                <w:sz w:val="24"/>
              </w:rPr>
              <w:t xml:space="preserve"> </w:t>
            </w:r>
            <w:r w:rsidRPr="008E6C83">
              <w:rPr>
                <w:rFonts w:eastAsia="Times New Roman"/>
                <w:spacing w:val="-4"/>
                <w:sz w:val="24"/>
              </w:rPr>
              <w:t>А.В.</w:t>
            </w:r>
          </w:p>
        </w:tc>
      </w:tr>
      <w:tr w:rsidR="008E6C83" w:rsidRPr="008E6C83" w:rsidTr="009436DC">
        <w:trPr>
          <w:trHeight w:val="1240"/>
        </w:trPr>
        <w:tc>
          <w:tcPr>
            <w:tcW w:w="710" w:type="dxa"/>
          </w:tcPr>
          <w:p w:rsidR="008E6C83" w:rsidRPr="008E6C83" w:rsidRDefault="008E6C83" w:rsidP="008E6C83">
            <w:pPr>
              <w:spacing w:line="268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:rsidR="008E6C83" w:rsidRPr="008E6C83" w:rsidRDefault="008E6C83" w:rsidP="008E6C83">
            <w:pPr>
              <w:spacing w:line="266" w:lineRule="auto"/>
              <w:ind w:left="107" w:right="270" w:firstLine="0"/>
              <w:jc w:val="left"/>
              <w:rPr>
                <w:rFonts w:eastAsia="Times New Roman"/>
                <w:sz w:val="24"/>
                <w:lang w:val="ru-RU"/>
              </w:rPr>
            </w:pP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Презентація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</w:t>
            </w:r>
            <w:proofErr w:type="spellStart"/>
            <w:r w:rsidRPr="008E6C83">
              <w:rPr>
                <w:rFonts w:eastAsia="Times New Roman"/>
                <w:sz w:val="24"/>
                <w:lang w:val="ru-RU"/>
              </w:rPr>
              <w:t>есе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 xml:space="preserve"> на теми «</w:t>
            </w:r>
            <w:proofErr w:type="spellStart"/>
            <w:r w:rsidRPr="008E6C83">
              <w:rPr>
                <w:sz w:val="22"/>
                <w:lang w:val="ru-RU"/>
              </w:rPr>
              <w:t>Прекрасне</w:t>
            </w:r>
            <w:proofErr w:type="spellEnd"/>
            <w:r w:rsidRPr="008E6C83">
              <w:rPr>
                <w:sz w:val="22"/>
                <w:lang w:val="ru-RU"/>
              </w:rPr>
              <w:t xml:space="preserve"> в </w:t>
            </w:r>
            <w:proofErr w:type="spellStart"/>
            <w:r w:rsidRPr="008E6C83">
              <w:rPr>
                <w:sz w:val="22"/>
                <w:lang w:val="ru-RU"/>
              </w:rPr>
              <w:t>епоху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інформаційного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суспільства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>»</w:t>
            </w:r>
            <w:r w:rsidRPr="008E6C83">
              <w:rPr>
                <w:rFonts w:eastAsia="Times New Roman"/>
                <w:spacing w:val="40"/>
                <w:sz w:val="24"/>
                <w:lang w:val="ru-RU"/>
              </w:rPr>
              <w:t xml:space="preserve"> </w:t>
            </w:r>
            <w:r w:rsidRPr="008E6C83">
              <w:rPr>
                <w:rFonts w:eastAsia="Times New Roman"/>
                <w:sz w:val="24"/>
                <w:lang w:val="ru-RU"/>
              </w:rPr>
              <w:t>«</w:t>
            </w:r>
            <w:r w:rsidRPr="008E6C83">
              <w:rPr>
                <w:sz w:val="22"/>
                <w:lang w:val="ru-RU"/>
              </w:rPr>
              <w:t xml:space="preserve">Людина ХХІ ст.: </w:t>
            </w:r>
            <w:proofErr w:type="spellStart"/>
            <w:r w:rsidRPr="008E6C83">
              <w:rPr>
                <w:sz w:val="22"/>
                <w:lang w:val="ru-RU"/>
              </w:rPr>
              <w:t>можливі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проблеми</w:t>
            </w:r>
            <w:proofErr w:type="spellEnd"/>
            <w:r w:rsidRPr="008E6C83">
              <w:rPr>
                <w:sz w:val="22"/>
                <w:lang w:val="ru-RU"/>
              </w:rPr>
              <w:t xml:space="preserve"> та </w:t>
            </w:r>
            <w:proofErr w:type="spellStart"/>
            <w:r w:rsidRPr="008E6C83">
              <w:rPr>
                <w:sz w:val="22"/>
                <w:lang w:val="ru-RU"/>
              </w:rPr>
              <w:t>здобутки</w:t>
            </w:r>
            <w:proofErr w:type="spellEnd"/>
            <w:r w:rsidRPr="008E6C83">
              <w:rPr>
                <w:rFonts w:eastAsia="Times New Roman"/>
                <w:sz w:val="24"/>
                <w:lang w:val="ru-RU"/>
              </w:rPr>
              <w:t>», «</w:t>
            </w:r>
            <w:proofErr w:type="spellStart"/>
            <w:r w:rsidRPr="008E6C83">
              <w:rPr>
                <w:sz w:val="22"/>
                <w:lang w:val="ru-RU"/>
              </w:rPr>
              <w:t>Може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proofErr w:type="gramStart"/>
            <w:r w:rsidRPr="008E6C83">
              <w:rPr>
                <w:sz w:val="22"/>
                <w:lang w:val="ru-RU"/>
              </w:rPr>
              <w:t>чи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н</w:t>
            </w:r>
            <w:proofErr w:type="gramEnd"/>
            <w:r w:rsidRPr="008E6C83">
              <w:rPr>
                <w:sz w:val="22"/>
                <w:lang w:val="ru-RU"/>
              </w:rPr>
              <w:t>і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відчувати</w:t>
            </w:r>
            <w:proofErr w:type="spellEnd"/>
            <w:r w:rsidRPr="008E6C83">
              <w:rPr>
                <w:sz w:val="22"/>
                <w:lang w:val="ru-RU"/>
              </w:rPr>
              <w:t xml:space="preserve"> </w:t>
            </w:r>
            <w:proofErr w:type="spellStart"/>
            <w:r w:rsidRPr="008E6C83">
              <w:rPr>
                <w:sz w:val="22"/>
                <w:lang w:val="ru-RU"/>
              </w:rPr>
              <w:t>людина</w:t>
            </w:r>
            <w:proofErr w:type="spellEnd"/>
            <w:r w:rsidRPr="008E6C83">
              <w:rPr>
                <w:sz w:val="22"/>
                <w:lang w:val="ru-RU"/>
              </w:rPr>
              <w:t xml:space="preserve"> сором перед самим собою</w:t>
            </w:r>
            <w:r w:rsidRPr="008E6C83">
              <w:rPr>
                <w:rFonts w:eastAsia="Times New Roman"/>
                <w:spacing w:val="-2"/>
                <w:sz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8E6C83" w:rsidRPr="008E6C83" w:rsidRDefault="008E6C83" w:rsidP="009436DC">
            <w:pPr>
              <w:spacing w:line="240" w:lineRule="auto"/>
              <w:ind w:left="107" w:right="463" w:firstLine="0"/>
              <w:jc w:val="center"/>
              <w:rPr>
                <w:rFonts w:eastAsia="Times New Roman"/>
                <w:sz w:val="24"/>
              </w:rPr>
            </w:pPr>
            <w:proofErr w:type="spellStart"/>
            <w:r w:rsidRPr="008E6C83">
              <w:rPr>
                <w:rFonts w:eastAsia="Times New Roman"/>
                <w:spacing w:val="-2"/>
                <w:sz w:val="24"/>
              </w:rPr>
              <w:t>Травень</w:t>
            </w:r>
            <w:proofErr w:type="spellEnd"/>
            <w:r w:rsidRPr="008E6C83">
              <w:rPr>
                <w:rFonts w:eastAsia="Times New Roman"/>
                <w:spacing w:val="-2"/>
                <w:sz w:val="24"/>
              </w:rPr>
              <w:t xml:space="preserve"> </w:t>
            </w:r>
            <w:r w:rsidRPr="008E6C83">
              <w:rPr>
                <w:rFonts w:eastAsia="Times New Roman"/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E6C83" w:rsidRPr="008E6C83" w:rsidRDefault="008E6C83" w:rsidP="008E6C83">
            <w:pPr>
              <w:spacing w:line="268" w:lineRule="exact"/>
              <w:ind w:left="109" w:firstLine="0"/>
              <w:jc w:val="center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z w:val="24"/>
              </w:rPr>
              <w:t>Найчук</w:t>
            </w:r>
            <w:r w:rsidRPr="008E6C83">
              <w:rPr>
                <w:rFonts w:eastAsia="Times New Roman"/>
                <w:spacing w:val="-8"/>
                <w:sz w:val="24"/>
              </w:rPr>
              <w:t xml:space="preserve"> </w:t>
            </w:r>
            <w:r w:rsidRPr="008E6C83">
              <w:rPr>
                <w:rFonts w:eastAsia="Times New Roman"/>
                <w:spacing w:val="-4"/>
                <w:sz w:val="24"/>
              </w:rPr>
              <w:t>А.В.</w:t>
            </w:r>
          </w:p>
        </w:tc>
      </w:tr>
      <w:tr w:rsidR="008E6C83" w:rsidRPr="008E6C83" w:rsidTr="009436DC">
        <w:trPr>
          <w:trHeight w:val="554"/>
        </w:trPr>
        <w:tc>
          <w:tcPr>
            <w:tcW w:w="710" w:type="dxa"/>
          </w:tcPr>
          <w:p w:rsidR="008E6C83" w:rsidRPr="008E6C83" w:rsidRDefault="008E6C83" w:rsidP="008E6C83">
            <w:pPr>
              <w:spacing w:line="268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pacing w:val="-5"/>
                <w:sz w:val="24"/>
              </w:rPr>
              <w:t>9.</w:t>
            </w:r>
          </w:p>
        </w:tc>
        <w:tc>
          <w:tcPr>
            <w:tcW w:w="5386" w:type="dxa"/>
          </w:tcPr>
          <w:p w:rsidR="008E6C83" w:rsidRPr="008E6C83" w:rsidRDefault="008E6C83" w:rsidP="008E6C83">
            <w:pPr>
              <w:spacing w:line="268" w:lineRule="exact"/>
              <w:ind w:left="107" w:firstLine="0"/>
              <w:jc w:val="left"/>
              <w:rPr>
                <w:rFonts w:eastAsia="Times New Roman"/>
                <w:sz w:val="24"/>
              </w:rPr>
            </w:pPr>
            <w:proofErr w:type="spellStart"/>
            <w:r w:rsidRPr="008E6C83">
              <w:rPr>
                <w:rFonts w:eastAsia="Times New Roman"/>
                <w:sz w:val="24"/>
              </w:rPr>
              <w:t>Підсумкове</w:t>
            </w:r>
            <w:proofErr w:type="spellEnd"/>
            <w:r w:rsidRPr="008E6C83">
              <w:rPr>
                <w:rFonts w:eastAsia="Times New Roman"/>
                <w:spacing w:val="-6"/>
                <w:sz w:val="24"/>
              </w:rPr>
              <w:t xml:space="preserve"> </w:t>
            </w:r>
            <w:proofErr w:type="spellStart"/>
            <w:r w:rsidRPr="008E6C83">
              <w:rPr>
                <w:rFonts w:eastAsia="Times New Roman"/>
                <w:spacing w:val="-2"/>
                <w:sz w:val="24"/>
              </w:rPr>
              <w:t>заняття</w:t>
            </w:r>
            <w:proofErr w:type="spellEnd"/>
          </w:p>
        </w:tc>
        <w:tc>
          <w:tcPr>
            <w:tcW w:w="1701" w:type="dxa"/>
          </w:tcPr>
          <w:p w:rsidR="008E6C83" w:rsidRPr="008E6C83" w:rsidRDefault="009436DC" w:rsidP="008E6C83">
            <w:pPr>
              <w:spacing w:line="268" w:lineRule="exact"/>
              <w:ind w:left="10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2"/>
                <w:sz w:val="24"/>
                <w:lang w:val="uk-UA"/>
              </w:rPr>
              <w:t xml:space="preserve">    </w:t>
            </w:r>
            <w:proofErr w:type="spellStart"/>
            <w:r w:rsidR="008E6C83" w:rsidRPr="008E6C83">
              <w:rPr>
                <w:rFonts w:eastAsia="Times New Roman"/>
                <w:spacing w:val="-2"/>
                <w:sz w:val="24"/>
              </w:rPr>
              <w:t>Червень</w:t>
            </w:r>
            <w:proofErr w:type="spellEnd"/>
          </w:p>
          <w:p w:rsidR="008E6C83" w:rsidRPr="008E6C83" w:rsidRDefault="009436DC" w:rsidP="008E6C83">
            <w:pPr>
              <w:spacing w:line="266" w:lineRule="exact"/>
              <w:ind w:left="10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pacing w:val="-4"/>
                <w:sz w:val="24"/>
                <w:lang w:val="uk-UA"/>
              </w:rPr>
              <w:t xml:space="preserve">       </w:t>
            </w:r>
            <w:r w:rsidR="008E6C83" w:rsidRPr="008E6C83">
              <w:rPr>
                <w:rFonts w:eastAsia="Times New Roman"/>
                <w:spacing w:val="-4"/>
                <w:sz w:val="24"/>
              </w:rPr>
              <w:t>2026</w:t>
            </w:r>
          </w:p>
        </w:tc>
        <w:tc>
          <w:tcPr>
            <w:tcW w:w="2268" w:type="dxa"/>
          </w:tcPr>
          <w:p w:rsidR="008E6C83" w:rsidRPr="008E6C83" w:rsidRDefault="008E6C83" w:rsidP="008E6C83">
            <w:pPr>
              <w:spacing w:line="268" w:lineRule="exact"/>
              <w:ind w:left="109" w:firstLine="0"/>
              <w:jc w:val="center"/>
              <w:rPr>
                <w:rFonts w:eastAsia="Times New Roman"/>
                <w:sz w:val="24"/>
              </w:rPr>
            </w:pPr>
            <w:r w:rsidRPr="008E6C83">
              <w:rPr>
                <w:rFonts w:eastAsia="Times New Roman"/>
                <w:sz w:val="24"/>
              </w:rPr>
              <w:t>Найчук</w:t>
            </w:r>
            <w:r w:rsidRPr="008E6C83">
              <w:rPr>
                <w:rFonts w:eastAsia="Times New Roman"/>
                <w:spacing w:val="-8"/>
                <w:sz w:val="24"/>
              </w:rPr>
              <w:t xml:space="preserve"> </w:t>
            </w:r>
            <w:r w:rsidRPr="008E6C83">
              <w:rPr>
                <w:rFonts w:eastAsia="Times New Roman"/>
                <w:spacing w:val="-4"/>
                <w:sz w:val="24"/>
              </w:rPr>
              <w:t>А.В.</w:t>
            </w:r>
          </w:p>
        </w:tc>
      </w:tr>
    </w:tbl>
    <w:p w:rsidR="008E6C83" w:rsidRPr="008E6C83" w:rsidRDefault="008E6C83" w:rsidP="008E6C83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/>
          <w:sz w:val="22"/>
        </w:rPr>
      </w:pPr>
    </w:p>
    <w:p w:rsidR="008E6C83" w:rsidRPr="008E6C83" w:rsidRDefault="008E6C83" w:rsidP="008E6C83">
      <w:pPr>
        <w:spacing w:after="160" w:line="259" w:lineRule="auto"/>
        <w:ind w:firstLine="0"/>
        <w:jc w:val="left"/>
        <w:rPr>
          <w:rFonts w:ascii="Calibri" w:hAnsi="Calibri"/>
          <w:sz w:val="22"/>
        </w:rPr>
      </w:pPr>
      <w:bookmarkStart w:id="0" w:name="_GoBack"/>
      <w:bookmarkEnd w:id="0"/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BF40CE" w:rsidRDefault="00BF40CE">
      <w:pPr>
        <w:rPr>
          <w:sz w:val="24"/>
          <w:szCs w:val="24"/>
        </w:rPr>
      </w:pPr>
    </w:p>
    <w:p w:rsidR="006221F3" w:rsidRDefault="006221F3">
      <w:pPr>
        <w:rPr>
          <w:sz w:val="24"/>
          <w:szCs w:val="24"/>
        </w:rPr>
      </w:pPr>
    </w:p>
    <w:p w:rsidR="00D8708E" w:rsidRPr="00D8708E" w:rsidRDefault="00D8708E" w:rsidP="00D8708E">
      <w:pPr>
        <w:spacing w:after="0"/>
        <w:rPr>
          <w:b/>
          <w:sz w:val="24"/>
          <w:szCs w:val="24"/>
        </w:rPr>
      </w:pPr>
      <w:r w:rsidRPr="00D8708E">
        <w:rPr>
          <w:rFonts w:eastAsia="Times New Roman"/>
          <w:b/>
          <w:sz w:val="24"/>
        </w:rPr>
        <w:t>План наукового гуртка «</w:t>
      </w:r>
      <w:r w:rsidRPr="00D8708E">
        <w:rPr>
          <w:b/>
          <w:color w:val="000000" w:themeColor="text1"/>
          <w:sz w:val="24"/>
          <w:szCs w:val="24"/>
        </w:rPr>
        <w:t>Актуальні проблеми сучасної політики</w:t>
      </w:r>
      <w:r w:rsidRPr="00D8708E">
        <w:rPr>
          <w:rFonts w:eastAsia="Times New Roman"/>
          <w:b/>
          <w:sz w:val="24"/>
        </w:rPr>
        <w:t xml:space="preserve">»  </w:t>
      </w:r>
    </w:p>
    <w:p w:rsidR="00D8708E" w:rsidRDefault="00D8708E" w:rsidP="00D8708E">
      <w:pPr>
        <w:widowControl w:val="0"/>
        <w:autoSpaceDE w:val="0"/>
        <w:autoSpaceDN w:val="0"/>
        <w:spacing w:before="64" w:after="0" w:line="240" w:lineRule="auto"/>
        <w:ind w:left="-142" w:firstLine="0"/>
        <w:jc w:val="center"/>
        <w:rPr>
          <w:rFonts w:eastAsia="Times New Roman"/>
          <w:b/>
          <w:spacing w:val="-3"/>
          <w:sz w:val="24"/>
        </w:rPr>
      </w:pPr>
      <w:r w:rsidRPr="008E6C83">
        <w:rPr>
          <w:rFonts w:eastAsia="Times New Roman"/>
          <w:b/>
          <w:sz w:val="24"/>
        </w:rPr>
        <w:t>Науковий</w:t>
      </w:r>
      <w:r w:rsidRPr="008E6C83">
        <w:rPr>
          <w:rFonts w:eastAsia="Times New Roman"/>
          <w:b/>
          <w:spacing w:val="-4"/>
          <w:sz w:val="24"/>
        </w:rPr>
        <w:t xml:space="preserve"> </w:t>
      </w:r>
      <w:r w:rsidRPr="008E6C83">
        <w:rPr>
          <w:rFonts w:eastAsia="Times New Roman"/>
          <w:b/>
          <w:sz w:val="24"/>
        </w:rPr>
        <w:t>керівник:</w:t>
      </w:r>
      <w:r w:rsidRPr="008E6C83">
        <w:rPr>
          <w:rFonts w:eastAsia="Times New Roman"/>
          <w:b/>
          <w:spacing w:val="-3"/>
          <w:sz w:val="24"/>
        </w:rPr>
        <w:t xml:space="preserve"> </w:t>
      </w:r>
      <w:r w:rsidR="00586CBC" w:rsidRPr="00586CBC">
        <w:rPr>
          <w:rFonts w:eastAsia="Times New Roman"/>
          <w:b/>
          <w:spacing w:val="-3"/>
          <w:sz w:val="24"/>
        </w:rPr>
        <w:t>Вонсович С.Г.</w:t>
      </w:r>
    </w:p>
    <w:tbl>
      <w:tblPr>
        <w:tblStyle w:val="3"/>
        <w:tblpPr w:leftFromText="180" w:rightFromText="180" w:vertAnchor="page" w:horzAnchor="page" w:tblpX="1129" w:tblpY="2054"/>
        <w:tblW w:w="10348" w:type="dxa"/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1418"/>
        <w:gridCol w:w="2693"/>
      </w:tblGrid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474E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474E7">
              <w:rPr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474E7">
              <w:rPr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474E7">
              <w:rPr>
                <w:b/>
                <w:sz w:val="24"/>
                <w:szCs w:val="24"/>
              </w:rPr>
              <w:t>Відповідальний за виконання</w:t>
            </w:r>
          </w:p>
        </w:tc>
      </w:tr>
      <w:tr w:rsidR="00E474E7" w:rsidRPr="00E474E7" w:rsidTr="00E845F8">
        <w:trPr>
          <w:trHeight w:val="881"/>
        </w:trPr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Організаційні питання роботи проблемної групи. Формування і обговорення проблем сучасної політики</w:t>
            </w: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Жовтень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Керівник, члени групи</w:t>
            </w:r>
          </w:p>
        </w:tc>
      </w:tr>
      <w:tr w:rsidR="00E474E7" w:rsidRPr="00E474E7" w:rsidTr="00E845F8">
        <w:trPr>
          <w:trHeight w:val="696"/>
        </w:trPr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Ознайомлення та огляд літератури з проблем сучасної політики.</w:t>
            </w:r>
          </w:p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Жовтень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Керівник, члени групи</w:t>
            </w:r>
          </w:p>
        </w:tc>
      </w:tr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Обговорення та визначення тематики досліджень</w:t>
            </w:r>
          </w:p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Листопад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Учасники проблемної групи</w:t>
            </w:r>
          </w:p>
        </w:tc>
      </w:tr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Актуальна тематика індивідуальних досліджень та її визначення відповідно до наукової проблеми дослідження: «Парламентські вибори в Молдові»</w:t>
            </w:r>
          </w:p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Листопад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Керівник, члени групи</w:t>
            </w:r>
          </w:p>
        </w:tc>
      </w:tr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Побудова процесу  наукового дослідження  та визначення  категоріально-понятійного апарату</w:t>
            </w:r>
          </w:p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Грудень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Керівник, члени групи</w:t>
            </w:r>
          </w:p>
        </w:tc>
      </w:tr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Обговорення наукового апарату літературних джерел з тем та систематизація зібраних інформаційних наукових джерел з проблем дослідження.</w:t>
            </w: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Лютий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Члени групи</w:t>
            </w:r>
          </w:p>
        </w:tc>
      </w:tr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Підбір методів науково-політологічного дослідження.</w:t>
            </w:r>
          </w:p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Лютий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Члени групи</w:t>
            </w:r>
          </w:p>
        </w:tc>
      </w:tr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Складання програми дослідження, плану до обраних тем</w:t>
            </w:r>
          </w:p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Березень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Члени групи</w:t>
            </w:r>
          </w:p>
        </w:tc>
      </w:tr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Консультації щодо процесу дослідження, підготовка доповідей на студентську наукову конференцію</w:t>
            </w: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Березень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Члени групи</w:t>
            </w:r>
          </w:p>
        </w:tc>
      </w:tr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Участь у роботі студентської наукової конференції</w:t>
            </w: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Квітень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Члени групи</w:t>
            </w:r>
          </w:p>
        </w:tc>
      </w:tr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Підготовка статей до збірника наукових праць студентів та магістрантів</w:t>
            </w: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Квітень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Члени групи</w:t>
            </w:r>
          </w:p>
        </w:tc>
      </w:tr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Редагування наукових статей</w:t>
            </w: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Травень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Члени групи</w:t>
            </w:r>
          </w:p>
        </w:tc>
      </w:tr>
      <w:tr w:rsidR="00E474E7" w:rsidRPr="00E474E7" w:rsidTr="00E845F8">
        <w:tc>
          <w:tcPr>
            <w:tcW w:w="993" w:type="dxa"/>
          </w:tcPr>
          <w:p w:rsidR="00E474E7" w:rsidRPr="00E474E7" w:rsidRDefault="00E474E7" w:rsidP="00E474E7">
            <w:pPr>
              <w:numPr>
                <w:ilvl w:val="0"/>
                <w:numId w:val="4"/>
              </w:numPr>
              <w:spacing w:line="240" w:lineRule="auto"/>
              <w:ind w:left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474E7" w:rsidRPr="00E474E7" w:rsidRDefault="00E474E7" w:rsidP="00E474E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Підведення підсумків роботи гуртка</w:t>
            </w:r>
          </w:p>
        </w:tc>
        <w:tc>
          <w:tcPr>
            <w:tcW w:w="1418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Травень</w:t>
            </w:r>
          </w:p>
          <w:p w:rsidR="00E474E7" w:rsidRPr="00E474E7" w:rsidRDefault="00E474E7" w:rsidP="00E474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74E7">
              <w:rPr>
                <w:rFonts w:eastAsia="Times New Roman"/>
                <w:sz w:val="24"/>
                <w:szCs w:val="24"/>
                <w:lang w:eastAsia="ru-RU"/>
              </w:rPr>
              <w:t>2026 р.</w:t>
            </w:r>
          </w:p>
        </w:tc>
        <w:tc>
          <w:tcPr>
            <w:tcW w:w="2693" w:type="dxa"/>
          </w:tcPr>
          <w:p w:rsidR="00E474E7" w:rsidRPr="00E474E7" w:rsidRDefault="00E474E7" w:rsidP="00E474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474E7">
              <w:rPr>
                <w:sz w:val="24"/>
                <w:szCs w:val="24"/>
              </w:rPr>
              <w:t>Керівник, члени групи</w:t>
            </w:r>
          </w:p>
        </w:tc>
      </w:tr>
    </w:tbl>
    <w:p w:rsidR="00E474E7" w:rsidRDefault="00E474E7" w:rsidP="00E474E7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E474E7">
        <w:rPr>
          <w:rFonts w:eastAsia="Times New Roman"/>
          <w:b/>
          <w:sz w:val="24"/>
          <w:szCs w:val="24"/>
          <w:lang w:eastAsia="ru-RU"/>
        </w:rPr>
        <w:t>План роботи студентського наукового гуртка (проблемної групи)</w:t>
      </w:r>
    </w:p>
    <w:p w:rsidR="00E474E7" w:rsidRDefault="00E474E7" w:rsidP="00E474E7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474E7" w:rsidRPr="00E474E7" w:rsidRDefault="00E474E7" w:rsidP="00E474E7">
      <w:pPr>
        <w:spacing w:after="0"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474E7" w:rsidRPr="00E474E7" w:rsidRDefault="00E474E7" w:rsidP="00E474E7">
      <w:pPr>
        <w:spacing w:line="276" w:lineRule="auto"/>
        <w:ind w:firstLine="0"/>
        <w:jc w:val="left"/>
        <w:rPr>
          <w:rFonts w:ascii="Calibri" w:eastAsia="Times New Roman" w:hAnsi="Calibri"/>
          <w:sz w:val="22"/>
          <w:lang w:val="ru-RU" w:eastAsia="ru-RU"/>
        </w:rPr>
      </w:pPr>
    </w:p>
    <w:p w:rsidR="00586CBC" w:rsidRDefault="00586CBC" w:rsidP="00D8708E">
      <w:pPr>
        <w:widowControl w:val="0"/>
        <w:autoSpaceDE w:val="0"/>
        <w:autoSpaceDN w:val="0"/>
        <w:spacing w:before="64" w:after="0" w:line="240" w:lineRule="auto"/>
        <w:ind w:left="-142" w:firstLine="0"/>
        <w:jc w:val="center"/>
        <w:rPr>
          <w:rFonts w:eastAsia="Times New Roman"/>
          <w:b/>
          <w:spacing w:val="-3"/>
          <w:sz w:val="24"/>
          <w:lang w:val="ru-RU"/>
        </w:rPr>
      </w:pPr>
    </w:p>
    <w:p w:rsidR="00E474E7" w:rsidRDefault="00E474E7" w:rsidP="00D8708E">
      <w:pPr>
        <w:widowControl w:val="0"/>
        <w:autoSpaceDE w:val="0"/>
        <w:autoSpaceDN w:val="0"/>
        <w:spacing w:before="64" w:after="0" w:line="240" w:lineRule="auto"/>
        <w:ind w:left="-142" w:firstLine="0"/>
        <w:jc w:val="center"/>
        <w:rPr>
          <w:rFonts w:eastAsia="Times New Roman"/>
          <w:b/>
          <w:spacing w:val="-3"/>
          <w:sz w:val="24"/>
          <w:lang w:val="ru-RU"/>
        </w:rPr>
      </w:pPr>
    </w:p>
    <w:p w:rsidR="00E474E7" w:rsidRDefault="00E474E7" w:rsidP="00D8708E">
      <w:pPr>
        <w:widowControl w:val="0"/>
        <w:autoSpaceDE w:val="0"/>
        <w:autoSpaceDN w:val="0"/>
        <w:spacing w:before="64" w:after="0" w:line="240" w:lineRule="auto"/>
        <w:ind w:left="-142" w:firstLine="0"/>
        <w:jc w:val="center"/>
        <w:rPr>
          <w:rFonts w:eastAsia="Times New Roman"/>
          <w:b/>
          <w:spacing w:val="-3"/>
          <w:sz w:val="24"/>
          <w:lang w:val="ru-RU"/>
        </w:rPr>
      </w:pPr>
    </w:p>
    <w:p w:rsidR="00D8708E" w:rsidRPr="00310AC8" w:rsidRDefault="00D8708E">
      <w:pPr>
        <w:rPr>
          <w:sz w:val="24"/>
          <w:szCs w:val="24"/>
          <w:lang w:val="ru-RU"/>
        </w:rPr>
      </w:pPr>
    </w:p>
    <w:sectPr w:rsidR="00D8708E" w:rsidRPr="00310AC8" w:rsidSect="00183E6A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F88"/>
    <w:multiLevelType w:val="hybridMultilevel"/>
    <w:tmpl w:val="6F74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93C38"/>
    <w:multiLevelType w:val="hybridMultilevel"/>
    <w:tmpl w:val="96A4AF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159B8"/>
    <w:multiLevelType w:val="multilevel"/>
    <w:tmpl w:val="3E5CA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EDF7EBD"/>
    <w:multiLevelType w:val="hybridMultilevel"/>
    <w:tmpl w:val="BD06400A"/>
    <w:lvl w:ilvl="0" w:tplc="B4662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AC"/>
    <w:rsid w:val="0000071F"/>
    <w:rsid w:val="000027CE"/>
    <w:rsid w:val="0000565E"/>
    <w:rsid w:val="000625C9"/>
    <w:rsid w:val="00072185"/>
    <w:rsid w:val="0009310C"/>
    <w:rsid w:val="000C241D"/>
    <w:rsid w:val="000F1838"/>
    <w:rsid w:val="000F7537"/>
    <w:rsid w:val="0010296C"/>
    <w:rsid w:val="00111F3C"/>
    <w:rsid w:val="00114365"/>
    <w:rsid w:val="00117571"/>
    <w:rsid w:val="0013544C"/>
    <w:rsid w:val="00142E03"/>
    <w:rsid w:val="00174A67"/>
    <w:rsid w:val="00183E6A"/>
    <w:rsid w:val="0019009F"/>
    <w:rsid w:val="001E298E"/>
    <w:rsid w:val="00201955"/>
    <w:rsid w:val="00245822"/>
    <w:rsid w:val="00251241"/>
    <w:rsid w:val="00255F19"/>
    <w:rsid w:val="00286C69"/>
    <w:rsid w:val="002B3881"/>
    <w:rsid w:val="002C1B08"/>
    <w:rsid w:val="00306B47"/>
    <w:rsid w:val="00310AC8"/>
    <w:rsid w:val="00326FCE"/>
    <w:rsid w:val="0032744D"/>
    <w:rsid w:val="003430A0"/>
    <w:rsid w:val="00354A79"/>
    <w:rsid w:val="00365F4E"/>
    <w:rsid w:val="00380576"/>
    <w:rsid w:val="0038078D"/>
    <w:rsid w:val="00386711"/>
    <w:rsid w:val="003954B8"/>
    <w:rsid w:val="003C1CDC"/>
    <w:rsid w:val="003F167B"/>
    <w:rsid w:val="0042269E"/>
    <w:rsid w:val="004469EC"/>
    <w:rsid w:val="00456BD7"/>
    <w:rsid w:val="00465C2F"/>
    <w:rsid w:val="0047176B"/>
    <w:rsid w:val="004E39DF"/>
    <w:rsid w:val="004F1F31"/>
    <w:rsid w:val="005115B7"/>
    <w:rsid w:val="005128B6"/>
    <w:rsid w:val="005175D0"/>
    <w:rsid w:val="00547B31"/>
    <w:rsid w:val="00552430"/>
    <w:rsid w:val="00553299"/>
    <w:rsid w:val="00566710"/>
    <w:rsid w:val="005749EF"/>
    <w:rsid w:val="00586CBC"/>
    <w:rsid w:val="00587B56"/>
    <w:rsid w:val="005C0BA4"/>
    <w:rsid w:val="005D4F6D"/>
    <w:rsid w:val="006221F3"/>
    <w:rsid w:val="00686A14"/>
    <w:rsid w:val="006A5841"/>
    <w:rsid w:val="006D2E5E"/>
    <w:rsid w:val="006E644E"/>
    <w:rsid w:val="0071112B"/>
    <w:rsid w:val="0073732E"/>
    <w:rsid w:val="00757D98"/>
    <w:rsid w:val="00760812"/>
    <w:rsid w:val="00771587"/>
    <w:rsid w:val="0078058F"/>
    <w:rsid w:val="007A74A0"/>
    <w:rsid w:val="007B6B21"/>
    <w:rsid w:val="007B7AA5"/>
    <w:rsid w:val="007B7ADA"/>
    <w:rsid w:val="007D650F"/>
    <w:rsid w:val="007D7BBF"/>
    <w:rsid w:val="007F427A"/>
    <w:rsid w:val="00815338"/>
    <w:rsid w:val="00846156"/>
    <w:rsid w:val="00850779"/>
    <w:rsid w:val="00857A4D"/>
    <w:rsid w:val="008651C4"/>
    <w:rsid w:val="00874E58"/>
    <w:rsid w:val="00893BC8"/>
    <w:rsid w:val="008A2615"/>
    <w:rsid w:val="008B0FA6"/>
    <w:rsid w:val="008B6E1A"/>
    <w:rsid w:val="008C1B8E"/>
    <w:rsid w:val="008D1E64"/>
    <w:rsid w:val="008D550E"/>
    <w:rsid w:val="008E22C2"/>
    <w:rsid w:val="008E6C83"/>
    <w:rsid w:val="008F745B"/>
    <w:rsid w:val="0093511D"/>
    <w:rsid w:val="009436DC"/>
    <w:rsid w:val="009603CE"/>
    <w:rsid w:val="00962847"/>
    <w:rsid w:val="009802CF"/>
    <w:rsid w:val="009A7392"/>
    <w:rsid w:val="009B0C11"/>
    <w:rsid w:val="009C6110"/>
    <w:rsid w:val="009C7570"/>
    <w:rsid w:val="00A2539B"/>
    <w:rsid w:val="00A55623"/>
    <w:rsid w:val="00A649AC"/>
    <w:rsid w:val="00A75017"/>
    <w:rsid w:val="00A840E0"/>
    <w:rsid w:val="00AA00E7"/>
    <w:rsid w:val="00AC53CB"/>
    <w:rsid w:val="00AE699C"/>
    <w:rsid w:val="00AF6B3F"/>
    <w:rsid w:val="00B057AF"/>
    <w:rsid w:val="00B35C1E"/>
    <w:rsid w:val="00B47961"/>
    <w:rsid w:val="00B54337"/>
    <w:rsid w:val="00B62598"/>
    <w:rsid w:val="00B63712"/>
    <w:rsid w:val="00B80283"/>
    <w:rsid w:val="00B83BFC"/>
    <w:rsid w:val="00B84582"/>
    <w:rsid w:val="00BA7639"/>
    <w:rsid w:val="00BB04BE"/>
    <w:rsid w:val="00BD051E"/>
    <w:rsid w:val="00BF40CE"/>
    <w:rsid w:val="00C1486D"/>
    <w:rsid w:val="00C21CD6"/>
    <w:rsid w:val="00C270CF"/>
    <w:rsid w:val="00C309A6"/>
    <w:rsid w:val="00C61C58"/>
    <w:rsid w:val="00C70C07"/>
    <w:rsid w:val="00C70C11"/>
    <w:rsid w:val="00C74A24"/>
    <w:rsid w:val="00C74B8A"/>
    <w:rsid w:val="00C80C4E"/>
    <w:rsid w:val="00C8500F"/>
    <w:rsid w:val="00C94769"/>
    <w:rsid w:val="00CB0AA5"/>
    <w:rsid w:val="00CC11A4"/>
    <w:rsid w:val="00CC2C61"/>
    <w:rsid w:val="00CE6EA7"/>
    <w:rsid w:val="00CE6ED5"/>
    <w:rsid w:val="00D377B4"/>
    <w:rsid w:val="00D754F7"/>
    <w:rsid w:val="00D8708E"/>
    <w:rsid w:val="00D93673"/>
    <w:rsid w:val="00D947C6"/>
    <w:rsid w:val="00DD6E6E"/>
    <w:rsid w:val="00DD7046"/>
    <w:rsid w:val="00E00DAF"/>
    <w:rsid w:val="00E2760C"/>
    <w:rsid w:val="00E474E7"/>
    <w:rsid w:val="00E54BCB"/>
    <w:rsid w:val="00EC128B"/>
    <w:rsid w:val="00F00950"/>
    <w:rsid w:val="00F25E8D"/>
    <w:rsid w:val="00F4413A"/>
    <w:rsid w:val="00F57DAA"/>
    <w:rsid w:val="00F963AD"/>
    <w:rsid w:val="00FA3B77"/>
    <w:rsid w:val="00FE050D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56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98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11436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B0FA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E6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E4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56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98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11436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8B0FA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E6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E4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fs.nuoua.od.ua/archive/53_2025/5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pfs.nuoua.od.ua/archive/52_2025/24.pdf" TargetMode="External"/><Relationship Id="rId12" Type="http://schemas.openxmlformats.org/officeDocument/2006/relationships/hyperlink" Target="http://apfs.nuoua.od.ua/archive/53_2025/2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erspektyvy.pdpu.od.ua/1_2024/2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erspektyvy.pdpu.od.ua/1_2023/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fs.nuoua.od.ua/archive/52_2025/2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7514</Words>
  <Characters>4283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 politologii</dc:creator>
  <cp:lastModifiedBy>kaf politologii</cp:lastModifiedBy>
  <cp:revision>319</cp:revision>
  <cp:lastPrinted>2025-09-15T05:49:00Z</cp:lastPrinted>
  <dcterms:created xsi:type="dcterms:W3CDTF">2025-09-08T05:47:00Z</dcterms:created>
  <dcterms:modified xsi:type="dcterms:W3CDTF">2025-10-22T06:28:00Z</dcterms:modified>
</cp:coreProperties>
</file>