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24" w:rsidRPr="00273C49" w:rsidRDefault="00534B24" w:rsidP="00534B24">
      <w:pPr>
        <w:pStyle w:val="a3"/>
        <w:spacing w:before="64"/>
        <w:ind w:left="502" w:right="287" w:firstLine="216"/>
        <w:jc w:val="center"/>
        <w:rPr>
          <w:b/>
          <w:sz w:val="24"/>
          <w:szCs w:val="24"/>
        </w:rPr>
      </w:pPr>
      <w:r w:rsidRPr="00273C49">
        <w:rPr>
          <w:b/>
          <w:sz w:val="24"/>
          <w:szCs w:val="24"/>
        </w:rPr>
        <w:t xml:space="preserve">Результати обговорення ОНП  Політологія третього рівня вищої освіти за спеціальністю </w:t>
      </w:r>
      <w:r w:rsidR="00404E9A">
        <w:rPr>
          <w:b/>
          <w:sz w:val="24"/>
          <w:szCs w:val="24"/>
        </w:rPr>
        <w:t>С2</w:t>
      </w:r>
      <w:r w:rsidRPr="00273C49">
        <w:rPr>
          <w:b/>
          <w:sz w:val="24"/>
          <w:szCs w:val="24"/>
        </w:rPr>
        <w:t xml:space="preserve"> Політологія зі </w:t>
      </w:r>
      <w:proofErr w:type="spellStart"/>
      <w:r w:rsidRPr="00273C49">
        <w:rPr>
          <w:b/>
          <w:sz w:val="24"/>
          <w:szCs w:val="24"/>
        </w:rPr>
        <w:t>стейкхолдерами</w:t>
      </w:r>
      <w:proofErr w:type="spellEnd"/>
    </w:p>
    <w:p w:rsidR="00534B24" w:rsidRPr="0074371D" w:rsidRDefault="00F166A2" w:rsidP="00534B24">
      <w:pPr>
        <w:pStyle w:val="a3"/>
        <w:spacing w:before="8" w:after="1"/>
        <w:rPr>
          <w:sz w:val="24"/>
          <w:szCs w:val="24"/>
        </w:rPr>
      </w:pPr>
      <w:r>
        <w:rPr>
          <w:sz w:val="24"/>
          <w:szCs w:val="24"/>
        </w:rPr>
        <w:t>(</w:t>
      </w:r>
      <w:r w:rsidRPr="00F166A2">
        <w:rPr>
          <w:sz w:val="24"/>
          <w:szCs w:val="24"/>
        </w:rPr>
        <w:t>обговорено на засіданні кафедри політології та філософії від 15.01.2026 протокол №1</w:t>
      </w:r>
      <w:r>
        <w:rPr>
          <w:sz w:val="24"/>
          <w:szCs w:val="24"/>
        </w:rPr>
        <w:t>)</w:t>
      </w:r>
    </w:p>
    <w:tbl>
      <w:tblPr>
        <w:tblStyle w:val="TableNormal"/>
        <w:tblW w:w="981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6"/>
        <w:gridCol w:w="1134"/>
        <w:gridCol w:w="3543"/>
        <w:gridCol w:w="2552"/>
      </w:tblGrid>
      <w:tr w:rsidR="00534B24" w:rsidRPr="00894E5E" w:rsidTr="00894E5E">
        <w:trPr>
          <w:trHeight w:val="782"/>
        </w:trPr>
        <w:tc>
          <w:tcPr>
            <w:tcW w:w="2586" w:type="dxa"/>
            <w:tcBorders>
              <w:bottom w:val="single" w:sz="4" w:space="0" w:color="auto"/>
            </w:tcBorders>
          </w:tcPr>
          <w:p w:rsidR="00534B24" w:rsidRPr="00894E5E" w:rsidRDefault="00534B24" w:rsidP="00894E5E">
            <w:pPr>
              <w:ind w:left="175" w:right="149" w:firstLine="50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94E5E">
              <w:rPr>
                <w:rFonts w:ascii="Times New Roman" w:hAnsi="Times New Roman" w:cs="Times New Roman"/>
                <w:b/>
                <w:i/>
                <w:lang w:val="uk-UA"/>
              </w:rPr>
              <w:t xml:space="preserve">Представник </w:t>
            </w:r>
            <w:proofErr w:type="spellStart"/>
            <w:r w:rsidRPr="00894E5E">
              <w:rPr>
                <w:rFonts w:ascii="Times New Roman" w:hAnsi="Times New Roman" w:cs="Times New Roman"/>
                <w:b/>
                <w:i/>
                <w:lang w:val="uk-UA"/>
              </w:rPr>
              <w:t>стейкхолдерів</w:t>
            </w:r>
            <w:proofErr w:type="spellEnd"/>
            <w:r w:rsidRPr="00894E5E">
              <w:rPr>
                <w:rFonts w:ascii="Times New Roman" w:hAnsi="Times New Roman" w:cs="Times New Roman"/>
                <w:b/>
                <w:i/>
                <w:lang w:val="uk-UA"/>
              </w:rPr>
              <w:t>, посада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B24" w:rsidRPr="00894E5E" w:rsidRDefault="00534B24" w:rsidP="00894E5E">
            <w:pPr>
              <w:ind w:left="149" w:right="141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94E5E">
              <w:rPr>
                <w:rFonts w:ascii="Times New Roman" w:hAnsi="Times New Roman" w:cs="Times New Roman"/>
                <w:b/>
                <w:i/>
                <w:lang w:val="uk-UA"/>
              </w:rPr>
              <w:t xml:space="preserve">Форма </w:t>
            </w:r>
          </w:p>
          <w:p w:rsidR="00534B24" w:rsidRPr="00894E5E" w:rsidRDefault="00534B24" w:rsidP="00894E5E">
            <w:pPr>
              <w:ind w:left="149" w:right="141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94E5E">
              <w:rPr>
                <w:rFonts w:ascii="Times New Roman" w:hAnsi="Times New Roman" w:cs="Times New Roman"/>
                <w:b/>
                <w:i/>
                <w:lang w:val="uk-UA"/>
              </w:rPr>
              <w:t>роботи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34B24" w:rsidRPr="00894E5E" w:rsidRDefault="00534B24" w:rsidP="00894E5E">
            <w:pPr>
              <w:ind w:left="149" w:right="141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94E5E">
              <w:rPr>
                <w:rFonts w:ascii="Times New Roman" w:hAnsi="Times New Roman" w:cs="Times New Roman"/>
                <w:b/>
                <w:i/>
                <w:lang w:val="uk-UA"/>
              </w:rPr>
              <w:t>Зміст</w:t>
            </w:r>
          </w:p>
          <w:p w:rsidR="00534B24" w:rsidRPr="00894E5E" w:rsidRDefault="00534B24" w:rsidP="00894E5E">
            <w:pPr>
              <w:ind w:left="149" w:right="14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94E5E">
              <w:rPr>
                <w:rFonts w:ascii="Times New Roman" w:hAnsi="Times New Roman" w:cs="Times New Roman"/>
                <w:b/>
                <w:i/>
                <w:w w:val="105"/>
                <w:lang w:val="uk-UA"/>
              </w:rPr>
              <w:t xml:space="preserve">зауваження/пропозиції </w:t>
            </w:r>
            <w:proofErr w:type="spellStart"/>
            <w:r w:rsidRPr="00894E5E">
              <w:rPr>
                <w:rFonts w:ascii="Times New Roman" w:hAnsi="Times New Roman" w:cs="Times New Roman"/>
                <w:b/>
                <w:i/>
                <w:w w:val="105"/>
                <w:lang w:val="uk-UA"/>
              </w:rPr>
              <w:t>стейкхолдера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4B24" w:rsidRPr="00894E5E" w:rsidRDefault="00534B24" w:rsidP="00894E5E">
            <w:pPr>
              <w:ind w:left="163" w:right="156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94E5E">
              <w:rPr>
                <w:rFonts w:ascii="Times New Roman" w:hAnsi="Times New Roman" w:cs="Times New Roman"/>
                <w:b/>
                <w:i/>
                <w:w w:val="105"/>
                <w:lang w:val="uk-UA"/>
              </w:rPr>
              <w:t xml:space="preserve">Зміни в </w:t>
            </w:r>
            <w:proofErr w:type="spellStart"/>
            <w:r w:rsidRPr="00894E5E">
              <w:rPr>
                <w:rFonts w:ascii="Times New Roman" w:hAnsi="Times New Roman" w:cs="Times New Roman"/>
                <w:b/>
                <w:i/>
                <w:w w:val="105"/>
                <w:lang w:val="uk-UA"/>
              </w:rPr>
              <w:t>проєкті</w:t>
            </w:r>
            <w:proofErr w:type="spellEnd"/>
          </w:p>
          <w:p w:rsidR="00534B24" w:rsidRPr="00894E5E" w:rsidRDefault="00534B24" w:rsidP="00894E5E">
            <w:pPr>
              <w:ind w:left="164" w:right="156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94E5E">
              <w:rPr>
                <w:rFonts w:ascii="Times New Roman" w:hAnsi="Times New Roman" w:cs="Times New Roman"/>
                <w:b/>
                <w:i/>
                <w:w w:val="95"/>
                <w:lang w:val="uk-UA"/>
              </w:rPr>
              <w:t>ОПП/компетентності</w:t>
            </w:r>
          </w:p>
        </w:tc>
      </w:tr>
      <w:tr w:rsidR="00913CC4" w:rsidRPr="00894E5E" w:rsidTr="000A695C">
        <w:trPr>
          <w:trHeight w:val="118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C50F16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Віра </w:t>
            </w:r>
            <w:proofErr w:type="spellStart"/>
            <w:r w:rsidRPr="00894E5E">
              <w:rPr>
                <w:rFonts w:ascii="Times New Roman" w:hAnsi="Times New Roman" w:cs="Times New Roman"/>
                <w:lang w:val="uk-UA"/>
              </w:rPr>
              <w:t>Гапоненко</w:t>
            </w:r>
            <w:proofErr w:type="spellEnd"/>
            <w:r w:rsidRPr="00894E5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894E5E">
              <w:rPr>
                <w:rFonts w:ascii="Times New Roman" w:hAnsi="Times New Roman" w:cs="Times New Roman"/>
                <w:i/>
                <w:lang w:val="uk-UA"/>
              </w:rPr>
              <w:t xml:space="preserve">професор, доктор політичних наук,  </w:t>
            </w:r>
            <w:r w:rsidRPr="00894E5E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з</w:t>
            </w:r>
            <w:proofErr w:type="spellStart"/>
            <w:r w:rsidRPr="00894E5E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>авідувач</w:t>
            </w:r>
            <w:proofErr w:type="spellEnd"/>
            <w:r w:rsidRPr="00894E5E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>кафедри</w:t>
            </w:r>
            <w:proofErr w:type="spellEnd"/>
            <w:r w:rsidRPr="00894E5E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>політичних</w:t>
            </w:r>
            <w:proofErr w:type="spellEnd"/>
            <w:r w:rsidRPr="00894E5E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>технологій</w:t>
            </w:r>
            <w:proofErr w:type="spellEnd"/>
            <w:r w:rsidRPr="00894E5E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 xml:space="preserve"> Київського національного економічного університету імені Вадима Гетьмана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695C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>Рецензія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913CC4" w:rsidRPr="00894E5E" w:rsidRDefault="000A695C" w:rsidP="00894E5E">
            <w:pPr>
              <w:ind w:left="109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94E5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Зауваження відсутні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695C" w:rsidRPr="00894E5E" w:rsidRDefault="000A695C" w:rsidP="00894E5E">
            <w:pPr>
              <w:ind w:left="108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94E5E">
              <w:rPr>
                <w:rFonts w:ascii="Times New Roman" w:hAnsi="Times New Roman" w:cs="Times New Roman"/>
                <w:color w:val="000000"/>
                <w:lang w:val="uk-UA"/>
              </w:rPr>
              <w:t>Дякуємо за оцінку</w:t>
            </w:r>
          </w:p>
          <w:p w:rsidR="00913CC4" w:rsidRPr="00894E5E" w:rsidRDefault="00913CC4" w:rsidP="00894E5E">
            <w:pPr>
              <w:ind w:left="108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894E5E" w:rsidRPr="00894E5E" w:rsidTr="000A695C">
        <w:trPr>
          <w:trHeight w:val="150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894E5E" w:rsidRPr="00894E5E" w:rsidRDefault="00894E5E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>Віталій Кулик</w:t>
            </w:r>
          </w:p>
          <w:p w:rsidR="00894E5E" w:rsidRPr="00894E5E" w:rsidRDefault="00894E5E" w:rsidP="00894E5E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894E5E">
              <w:rPr>
                <w:rFonts w:ascii="Times New Roman" w:hAnsi="Times New Roman" w:cs="Times New Roman"/>
                <w:i/>
                <w:lang w:val="uk-UA"/>
              </w:rPr>
              <w:t xml:space="preserve">директор центру досліджень проблем громадянського суспільства </w:t>
            </w:r>
            <w:proofErr w:type="spellStart"/>
            <w:r w:rsidRPr="00894E5E">
              <w:rPr>
                <w:rFonts w:ascii="Times New Roman" w:hAnsi="Times New Roman" w:cs="Times New Roman"/>
                <w:i/>
                <w:lang w:val="uk-UA"/>
              </w:rPr>
              <w:t>м.Київ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4E5E" w:rsidRPr="00894E5E" w:rsidRDefault="00894E5E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>Рецензія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94E5E" w:rsidRPr="00894E5E" w:rsidRDefault="00894E5E" w:rsidP="00894E5E">
            <w:pPr>
              <w:ind w:left="109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94E5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Зауваження відсутні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94E5E" w:rsidRPr="00894E5E" w:rsidRDefault="00894E5E" w:rsidP="00894E5E">
            <w:pPr>
              <w:ind w:left="108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94E5E">
              <w:rPr>
                <w:rFonts w:ascii="Times New Roman" w:hAnsi="Times New Roman" w:cs="Times New Roman"/>
                <w:color w:val="000000"/>
                <w:lang w:val="uk-UA"/>
              </w:rPr>
              <w:t>Дякуємо за оцінку</w:t>
            </w:r>
          </w:p>
          <w:p w:rsidR="00894E5E" w:rsidRPr="00894E5E" w:rsidRDefault="00894E5E" w:rsidP="00894E5E">
            <w:pPr>
              <w:ind w:left="108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0A695C" w:rsidRPr="00894E5E" w:rsidTr="00894E5E">
        <w:trPr>
          <w:trHeight w:val="2246"/>
        </w:trPr>
        <w:tc>
          <w:tcPr>
            <w:tcW w:w="2586" w:type="dxa"/>
            <w:tcBorders>
              <w:top w:val="single" w:sz="4" w:space="0" w:color="auto"/>
            </w:tcBorders>
          </w:tcPr>
          <w:p w:rsidR="000A695C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Сергій Дерев’янко </w:t>
            </w: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894E5E">
              <w:rPr>
                <w:rFonts w:ascii="Times New Roman" w:hAnsi="Times New Roman" w:cs="Times New Roman"/>
                <w:i/>
                <w:lang w:val="uk-UA"/>
              </w:rPr>
              <w:t>професор, доктор політичних наук, професор кафедри політичних наук Карпатського національного університету імені Василя Стефаника</w:t>
            </w: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4E5E">
              <w:rPr>
                <w:rFonts w:ascii="Times New Roman" w:hAnsi="Times New Roman" w:cs="Times New Roman"/>
                <w:i/>
                <w:lang w:val="uk-UA"/>
              </w:rPr>
              <w:t>м.Івано-Франківськ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695C" w:rsidRPr="00894E5E" w:rsidRDefault="000A695C" w:rsidP="00894E5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color w:val="000000"/>
                <w:lang w:val="uk-UA"/>
              </w:rPr>
              <w:t>Обговорення</w:t>
            </w: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0A695C" w:rsidRPr="00894E5E" w:rsidRDefault="000A695C" w:rsidP="00894E5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0A695C" w:rsidRPr="00894E5E" w:rsidRDefault="000A695C" w:rsidP="00894E5E">
            <w:pPr>
              <w:ind w:left="1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0A695C" w:rsidRPr="00894E5E" w:rsidRDefault="000A695C" w:rsidP="00894E5E">
            <w:pPr>
              <w:ind w:left="1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94E5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Зауваження відсутні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695C" w:rsidRPr="00894E5E" w:rsidRDefault="000A695C" w:rsidP="00894E5E">
            <w:pPr>
              <w:ind w:left="108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0A695C" w:rsidRPr="00894E5E" w:rsidRDefault="000A695C" w:rsidP="00894E5E">
            <w:pPr>
              <w:ind w:left="108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94E5E">
              <w:rPr>
                <w:rFonts w:ascii="Times New Roman" w:hAnsi="Times New Roman" w:cs="Times New Roman"/>
                <w:color w:val="000000"/>
                <w:lang w:val="uk-UA"/>
              </w:rPr>
              <w:t>Дякуємо за оцінку</w:t>
            </w:r>
          </w:p>
          <w:p w:rsidR="000A695C" w:rsidRPr="00894E5E" w:rsidRDefault="000A695C" w:rsidP="00894E5E">
            <w:pPr>
              <w:ind w:left="108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A5756" w:rsidRPr="00894E5E" w:rsidTr="005A5756">
        <w:trPr>
          <w:trHeight w:val="2581"/>
        </w:trPr>
        <w:tc>
          <w:tcPr>
            <w:tcW w:w="2586" w:type="dxa"/>
          </w:tcPr>
          <w:p w:rsidR="005A5756" w:rsidRPr="00894E5E" w:rsidRDefault="005A5756" w:rsidP="00894E5E">
            <w:pPr>
              <w:ind w:left="108"/>
              <w:rPr>
                <w:rFonts w:ascii="Times New Roman" w:hAnsi="Times New Roman" w:cs="Times New Roman"/>
                <w:i/>
                <w:lang w:val="uk-UA"/>
              </w:rPr>
            </w:pPr>
            <w:r w:rsidRPr="00894E5E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uk-UA"/>
              </w:rPr>
              <w:t xml:space="preserve"> </w:t>
            </w:r>
            <w:r w:rsidRPr="00894E5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Володимир </w:t>
            </w:r>
            <w:proofErr w:type="spellStart"/>
            <w:r w:rsidRPr="00894E5E">
              <w:rPr>
                <w:rFonts w:ascii="Times New Roman" w:hAnsi="Times New Roman" w:cs="Times New Roman"/>
                <w:lang w:val="uk-UA"/>
              </w:rPr>
              <w:t>Гоцуляк</w:t>
            </w:r>
            <w:proofErr w:type="spellEnd"/>
            <w:r w:rsidRPr="00894E5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5E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доктор політичних наук, професор</w:t>
            </w:r>
            <w:r w:rsidRPr="00894E5E">
              <w:rPr>
                <w:rFonts w:ascii="Times New Roman" w:hAnsi="Times New Roman" w:cs="Times New Roman"/>
                <w:b/>
                <w:i/>
                <w:shd w:val="clear" w:color="auto" w:fill="FFFFFF"/>
                <w:lang w:val="uk-UA"/>
              </w:rPr>
              <w:t xml:space="preserve"> </w:t>
            </w:r>
            <w:r w:rsidRPr="00894E5E">
              <w:rPr>
                <w:rFonts w:ascii="Times New Roman" w:hAnsi="Times New Roman" w:cs="Times New Roman"/>
                <w:i/>
                <w:lang w:val="uk-UA"/>
              </w:rPr>
              <w:t>кафедри філософії та соціально-гуманітарних наук, Хмельницький національний університет</w:t>
            </w:r>
            <w:r w:rsidRPr="00894E5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A5756" w:rsidRPr="00894E5E" w:rsidRDefault="005A5756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color w:val="000000"/>
                <w:lang w:val="uk-UA"/>
              </w:rPr>
              <w:t xml:space="preserve">Обговорення </w:t>
            </w:r>
          </w:p>
          <w:p w:rsidR="005A5756" w:rsidRPr="00894E5E" w:rsidRDefault="005A5756" w:rsidP="00894E5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5A5756" w:rsidRPr="00894E5E" w:rsidRDefault="005A5756" w:rsidP="00894E5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43" w:type="dxa"/>
          </w:tcPr>
          <w:p w:rsidR="005A5756" w:rsidRPr="00894E5E" w:rsidRDefault="003B4721" w:rsidP="00894E5E">
            <w:pPr>
              <w:ind w:left="109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894E5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Зауваження відсутні</w:t>
            </w:r>
          </w:p>
        </w:tc>
        <w:tc>
          <w:tcPr>
            <w:tcW w:w="2552" w:type="dxa"/>
          </w:tcPr>
          <w:p w:rsidR="005A5756" w:rsidRPr="00894E5E" w:rsidRDefault="005A5756" w:rsidP="00894E5E">
            <w:pPr>
              <w:ind w:left="108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94E5E">
              <w:rPr>
                <w:rFonts w:ascii="Times New Roman" w:hAnsi="Times New Roman" w:cs="Times New Roman"/>
                <w:color w:val="000000"/>
                <w:lang w:val="uk-UA"/>
              </w:rPr>
              <w:t>Дякуємо за оцінку</w:t>
            </w:r>
          </w:p>
          <w:p w:rsidR="005A5756" w:rsidRPr="00894E5E" w:rsidRDefault="005A5756" w:rsidP="00894E5E">
            <w:pPr>
              <w:ind w:left="108"/>
              <w:rPr>
                <w:rFonts w:ascii="Times New Roman" w:hAnsi="Times New Roman" w:cs="Times New Roman"/>
                <w:lang w:val="uk-UA"/>
              </w:rPr>
            </w:pPr>
          </w:p>
          <w:p w:rsidR="005A5756" w:rsidRPr="00894E5E" w:rsidRDefault="005A5756" w:rsidP="00894E5E">
            <w:pPr>
              <w:ind w:left="10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D2539" w:rsidRPr="00894E5E" w:rsidTr="00894E5E">
        <w:trPr>
          <w:trHeight w:val="1795"/>
        </w:trPr>
        <w:tc>
          <w:tcPr>
            <w:tcW w:w="2586" w:type="dxa"/>
            <w:tcBorders>
              <w:top w:val="nil"/>
            </w:tcBorders>
          </w:tcPr>
          <w:p w:rsidR="00BA142D" w:rsidRPr="00894E5E" w:rsidRDefault="00BA142D" w:rsidP="00894E5E">
            <w:pPr>
              <w:pStyle w:val="TableParagraph"/>
              <w:ind w:left="108" w:right="400"/>
            </w:pPr>
            <w:r w:rsidRPr="00894E5E">
              <w:t xml:space="preserve">Ольга </w:t>
            </w:r>
            <w:proofErr w:type="spellStart"/>
            <w:r w:rsidRPr="00894E5E">
              <w:t>Віннічук</w:t>
            </w:r>
            <w:proofErr w:type="spellEnd"/>
            <w:r w:rsidRPr="00894E5E">
              <w:t xml:space="preserve">  </w:t>
            </w:r>
            <w:r w:rsidRPr="00894E5E">
              <w:rPr>
                <w:i/>
              </w:rPr>
              <w:t>кандидат політичних наук, доцент, доцент кафедри політології та філософії</w:t>
            </w:r>
          </w:p>
          <w:p w:rsidR="00CD2539" w:rsidRPr="00894E5E" w:rsidRDefault="00BA142D" w:rsidP="00894E5E">
            <w:pPr>
              <w:pStyle w:val="TableParagraph"/>
              <w:ind w:left="108" w:right="400"/>
            </w:pPr>
            <w:r w:rsidRPr="00894E5E">
              <w:rPr>
                <w:i/>
              </w:rPr>
              <w:t xml:space="preserve">м . </w:t>
            </w:r>
            <w:proofErr w:type="spellStart"/>
            <w:r w:rsidRPr="00894E5E">
              <w:rPr>
                <w:i/>
              </w:rPr>
              <w:t>Кам</w:t>
            </w:r>
            <w:proofErr w:type="spellEnd"/>
            <w:r w:rsidRPr="00894E5E">
              <w:rPr>
                <w:i/>
                <w:lang w:val="en-US"/>
              </w:rPr>
              <w:t>’</w:t>
            </w:r>
            <w:proofErr w:type="spellStart"/>
            <w:r w:rsidRPr="00894E5E">
              <w:rPr>
                <w:i/>
              </w:rPr>
              <w:t>янець-Подільський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CD2539" w:rsidRPr="00894E5E" w:rsidRDefault="00CD2539" w:rsidP="00894E5E">
            <w:pPr>
              <w:pStyle w:val="TableParagraph"/>
              <w:ind w:right="169" w:hanging="107"/>
              <w:jc w:val="center"/>
            </w:pPr>
            <w:r w:rsidRPr="00894E5E">
              <w:t>Пропозиція</w:t>
            </w:r>
          </w:p>
        </w:tc>
        <w:tc>
          <w:tcPr>
            <w:tcW w:w="3543" w:type="dxa"/>
          </w:tcPr>
          <w:p w:rsidR="00894E5E" w:rsidRPr="00894E5E" w:rsidRDefault="005A5756" w:rsidP="00894E5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Замінити члена робочої групи з ОНП </w:t>
            </w:r>
            <w:r w:rsidR="003B4721" w:rsidRPr="00894E5E">
              <w:rPr>
                <w:rFonts w:ascii="Times New Roman" w:hAnsi="Times New Roman" w:cs="Times New Roman"/>
                <w:lang w:val="uk-UA"/>
              </w:rPr>
              <w:t xml:space="preserve">С2 </w:t>
            </w:r>
            <w:r w:rsidRPr="00894E5E">
              <w:rPr>
                <w:rFonts w:ascii="Times New Roman" w:hAnsi="Times New Roman" w:cs="Times New Roman"/>
                <w:lang w:val="uk-UA"/>
              </w:rPr>
              <w:t xml:space="preserve">Політологія </w:t>
            </w:r>
            <w:r w:rsidRPr="00894E5E">
              <w:rPr>
                <w:rFonts w:ascii="Times New Roman" w:hAnsi="Times New Roman"/>
                <w:lang w:val="uk-UA"/>
              </w:rPr>
              <w:t xml:space="preserve">кандидата політичних наук, доцента </w:t>
            </w:r>
            <w:r w:rsidR="003B4721" w:rsidRPr="00894E5E">
              <w:rPr>
                <w:rFonts w:ascii="Times New Roman" w:hAnsi="Times New Roman"/>
                <w:lang w:val="uk-UA"/>
              </w:rPr>
              <w:t xml:space="preserve">                 </w:t>
            </w:r>
            <w:r w:rsidRPr="00894E5E">
              <w:rPr>
                <w:rFonts w:ascii="Times New Roman" w:hAnsi="Times New Roman"/>
                <w:lang w:val="uk-UA"/>
              </w:rPr>
              <w:t xml:space="preserve">В.В. </w:t>
            </w:r>
            <w:proofErr w:type="spellStart"/>
            <w:r w:rsidRPr="00894E5E">
              <w:rPr>
                <w:rFonts w:ascii="Times New Roman" w:hAnsi="Times New Roman"/>
                <w:lang w:val="uk-UA"/>
              </w:rPr>
              <w:t>Кобильника</w:t>
            </w:r>
            <w:proofErr w:type="spellEnd"/>
            <w:r w:rsidR="00273C49" w:rsidRPr="00894E5E">
              <w:rPr>
                <w:rFonts w:ascii="Times New Roman" w:hAnsi="Times New Roman"/>
                <w:lang w:val="uk-UA"/>
              </w:rPr>
              <w:t>,</w:t>
            </w:r>
            <w:r w:rsidRPr="00894E5E">
              <w:rPr>
                <w:rFonts w:ascii="Times New Roman" w:hAnsi="Times New Roman"/>
                <w:lang w:val="uk-UA"/>
              </w:rPr>
              <w:t xml:space="preserve"> ввівши</w:t>
            </w:r>
            <w:r w:rsidRPr="00894E5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5E">
              <w:rPr>
                <w:rFonts w:ascii="Times New Roman" w:hAnsi="Times New Roman"/>
                <w:lang w:val="uk-UA"/>
              </w:rPr>
              <w:t xml:space="preserve">кандидата політичних наук, доцента В.Ю. </w:t>
            </w:r>
            <w:proofErr w:type="spellStart"/>
            <w:r w:rsidRPr="00894E5E">
              <w:rPr>
                <w:rFonts w:ascii="Times New Roman" w:hAnsi="Times New Roman"/>
                <w:lang w:val="uk-UA"/>
              </w:rPr>
              <w:t>Маркітантова</w:t>
            </w:r>
            <w:proofErr w:type="spellEnd"/>
            <w:r w:rsidRPr="00894E5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552" w:type="dxa"/>
          </w:tcPr>
          <w:p w:rsidR="005A5756" w:rsidRPr="00894E5E" w:rsidRDefault="005A5756" w:rsidP="00894E5E">
            <w:pPr>
              <w:pStyle w:val="TableParagraph"/>
              <w:ind w:left="108"/>
              <w:jc w:val="both"/>
            </w:pPr>
            <w:r w:rsidRPr="00894E5E">
              <w:t>Пропозиція врахована</w:t>
            </w:r>
          </w:p>
          <w:p w:rsidR="00CD2539" w:rsidRPr="00894E5E" w:rsidRDefault="00CD2539" w:rsidP="00894E5E">
            <w:pPr>
              <w:pStyle w:val="TableParagraph"/>
              <w:ind w:left="108"/>
              <w:jc w:val="both"/>
              <w:rPr>
                <w:color w:val="000000"/>
              </w:rPr>
            </w:pPr>
          </w:p>
        </w:tc>
      </w:tr>
      <w:tr w:rsidR="005A5756" w:rsidRPr="00F166A2" w:rsidTr="006C3DB5">
        <w:trPr>
          <w:trHeight w:val="126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5756" w:rsidRPr="00894E5E" w:rsidRDefault="005A5756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894E5E" w:rsidRPr="00894E5E" w:rsidRDefault="00894E5E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894E5E" w:rsidRPr="00894E5E" w:rsidRDefault="00894E5E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894E5E" w:rsidRPr="00894E5E" w:rsidRDefault="00894E5E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894E5E" w:rsidRPr="00894E5E" w:rsidRDefault="00894E5E" w:rsidP="00894E5E">
            <w:pPr>
              <w:rPr>
                <w:rFonts w:ascii="Times New Roman" w:hAnsi="Times New Roman" w:cs="Times New Roman"/>
                <w:lang w:val="uk-UA"/>
              </w:rPr>
            </w:pPr>
          </w:p>
          <w:p w:rsidR="005A5756" w:rsidRPr="00894E5E" w:rsidRDefault="005A5756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>Борис Дем’яненко</w:t>
            </w:r>
          </w:p>
          <w:p w:rsidR="005A5756" w:rsidRPr="00894E5E" w:rsidRDefault="005A5756" w:rsidP="00894E5E">
            <w:pPr>
              <w:rPr>
                <w:lang w:val="ru-RU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5E">
              <w:rPr>
                <w:rFonts w:ascii="Times New Roman" w:hAnsi="Times New Roman" w:cs="Times New Roman"/>
                <w:i/>
                <w:lang w:val="uk-UA"/>
              </w:rPr>
              <w:t xml:space="preserve">декан соціально-психологічного факультету, доктор </w:t>
            </w:r>
            <w:r w:rsidRPr="00894E5E">
              <w:rPr>
                <w:rFonts w:ascii="Times New Roman" w:hAnsi="Times New Roman" w:cs="Times New Roman"/>
                <w:i/>
                <w:lang w:val="uk-UA"/>
              </w:rPr>
              <w:lastRenderedPageBreak/>
              <w:t>політичних наук, професор, професор кафедри політології (Університет Григорія Сковороди в Переяславі</w:t>
            </w:r>
            <w:r w:rsidRPr="00894E5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756" w:rsidRPr="00894E5E" w:rsidRDefault="005A5756" w:rsidP="00894E5E">
            <w:pPr>
              <w:pStyle w:val="TableParagraph"/>
              <w:ind w:right="169" w:hanging="107"/>
              <w:jc w:val="center"/>
            </w:pPr>
            <w:r w:rsidRPr="00894E5E">
              <w:lastRenderedPageBreak/>
              <w:t>Анкета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A5756" w:rsidRPr="00894E5E" w:rsidRDefault="005A5756" w:rsidP="00894E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 У контексті російсько-української війни, яка досі триває, можна ввести в освітній процес освітній компонент, наприклад, у такій редакції: «Теорія та практика гібридних воєн у сучасному світі».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5756" w:rsidRPr="00894E5E" w:rsidRDefault="005A5756" w:rsidP="00894E5E">
            <w:pPr>
              <w:pStyle w:val="TableParagraph"/>
              <w:ind w:left="108"/>
              <w:jc w:val="both"/>
            </w:pPr>
            <w:r w:rsidRPr="00894E5E">
              <w:t>Пропозиці</w:t>
            </w:r>
            <w:r w:rsidR="00273C49" w:rsidRPr="00894E5E">
              <w:t>ю</w:t>
            </w:r>
            <w:r w:rsidRPr="00894E5E">
              <w:t xml:space="preserve"> врах</w:t>
            </w:r>
            <w:r w:rsidR="00273C49" w:rsidRPr="00894E5E">
              <w:t>увати,</w:t>
            </w:r>
          </w:p>
          <w:p w:rsidR="005A5756" w:rsidRPr="00894E5E" w:rsidRDefault="00273C49" w:rsidP="00894E5E">
            <w:pPr>
              <w:pStyle w:val="TableParagraph"/>
              <w:ind w:left="108"/>
              <w:jc w:val="both"/>
              <w:rPr>
                <w:rFonts w:eastAsia="Calibri"/>
                <w:bCs/>
                <w:color w:val="000000"/>
              </w:rPr>
            </w:pPr>
            <w:r w:rsidRPr="00894E5E">
              <w:t>уві</w:t>
            </w:r>
            <w:r w:rsidR="009A75C3" w:rsidRPr="00894E5E">
              <w:t>в</w:t>
            </w:r>
            <w:r w:rsidRPr="00894E5E">
              <w:t>ш</w:t>
            </w:r>
            <w:r w:rsidR="009A75C3" w:rsidRPr="00894E5E">
              <w:t>и</w:t>
            </w:r>
            <w:r w:rsidRPr="00894E5E">
              <w:t xml:space="preserve"> </w:t>
            </w:r>
            <w:r w:rsidR="009A75C3" w:rsidRPr="00894E5E">
              <w:t xml:space="preserve"> в освітній процес (зокрема у освітні компоненти вільного вибору аспіранта) освітній компонент, у такій редакції: «Теорія та практика гібридних воєн у сучасному світі»;</w:t>
            </w:r>
          </w:p>
        </w:tc>
      </w:tr>
      <w:tr w:rsidR="005A5756" w:rsidRPr="00F166A2" w:rsidTr="00E5025E">
        <w:trPr>
          <w:trHeight w:val="150"/>
        </w:trPr>
        <w:tc>
          <w:tcPr>
            <w:tcW w:w="2586" w:type="dxa"/>
            <w:vMerge/>
            <w:tcBorders>
              <w:left w:val="single" w:sz="4" w:space="0" w:color="auto"/>
            </w:tcBorders>
          </w:tcPr>
          <w:p w:rsidR="005A5756" w:rsidRPr="00894E5E" w:rsidRDefault="005A5756" w:rsidP="00894E5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756" w:rsidRPr="00894E5E" w:rsidRDefault="005A5756" w:rsidP="00894E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94E5E">
              <w:rPr>
                <w:rFonts w:ascii="Times New Roman" w:hAnsi="Times New Roman" w:cs="Times New Roman"/>
              </w:rPr>
              <w:t>Анкета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A5756" w:rsidRPr="00894E5E" w:rsidRDefault="005A5756" w:rsidP="00894E5E">
            <w:pPr>
              <w:ind w:left="109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>Збільшити обсяг кредитів науково-педагогічної практики (до 4кредитів).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5756" w:rsidRPr="00894E5E" w:rsidRDefault="005A5756" w:rsidP="00894E5E">
            <w:pPr>
              <w:ind w:left="108"/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>Пропозиція врахована</w:t>
            </w:r>
            <w:r w:rsidR="003B4721" w:rsidRPr="00894E5E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A75C3" w:rsidRPr="00894E5E" w:rsidRDefault="00606BCE" w:rsidP="00894E5E">
            <w:pPr>
              <w:ind w:left="108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>З</w:t>
            </w:r>
            <w:r w:rsidR="009A75C3" w:rsidRPr="00894E5E">
              <w:rPr>
                <w:rFonts w:ascii="Times New Roman" w:hAnsi="Times New Roman" w:cs="Times New Roman"/>
                <w:lang w:val="uk-UA"/>
              </w:rPr>
              <w:t xml:space="preserve"> метою спрямованості освітнього процесу на посилення практичної готовності аспірантів до самостійної дослідницької і науково-педагогічної діяльності,</w:t>
            </w:r>
            <w:r w:rsidR="009A75C3" w:rsidRPr="00894E5E">
              <w:rPr>
                <w:rFonts w:ascii="Times New Roman" w:hAnsi="Times New Roman"/>
                <w:lang w:val="uk-UA"/>
              </w:rPr>
              <w:t xml:space="preserve"> </w:t>
            </w:r>
            <w:r w:rsidR="009A75C3" w:rsidRPr="00894E5E">
              <w:rPr>
                <w:rFonts w:ascii="Times New Roman" w:hAnsi="Times New Roman" w:cs="Times New Roman"/>
                <w:lang w:val="uk-UA"/>
              </w:rPr>
              <w:t xml:space="preserve">збільшити обсяг кредитів науково-педагогічної практики (до 6 кредитів), скоротивши освітні компоненти професійної підготовки, що мали по 4 кредити до 3 </w:t>
            </w:r>
            <w:r w:rsidR="00F15A7A" w:rsidRPr="00894E5E">
              <w:rPr>
                <w:rFonts w:ascii="Times New Roman" w:hAnsi="Times New Roman" w:cs="Times New Roman"/>
                <w:lang w:val="uk-UA"/>
              </w:rPr>
              <w:t xml:space="preserve">–х </w:t>
            </w:r>
            <w:r w:rsidR="009A75C3" w:rsidRPr="00894E5E">
              <w:rPr>
                <w:rFonts w:ascii="Times New Roman" w:hAnsi="Times New Roman" w:cs="Times New Roman"/>
                <w:lang w:val="uk-UA"/>
              </w:rPr>
              <w:t>кредитів, зокрема: ООК 0</w:t>
            </w:r>
            <w:r w:rsidR="00F15A7A" w:rsidRPr="00894E5E">
              <w:rPr>
                <w:rFonts w:ascii="Times New Roman" w:hAnsi="Times New Roman" w:cs="Times New Roman"/>
                <w:lang w:val="uk-UA"/>
              </w:rPr>
              <w:t>6</w:t>
            </w:r>
            <w:r w:rsidR="009A75C3" w:rsidRPr="00894E5E">
              <w:rPr>
                <w:rFonts w:ascii="Times New Roman" w:hAnsi="Times New Roman" w:cs="Times New Roman"/>
                <w:lang w:val="uk-UA"/>
              </w:rPr>
              <w:t xml:space="preserve"> Методологія політичної науки; ООК 07 Соціально-політичні процес; ООК 09 Інноваційні технології методики викладання соціально – політичних дисциплін та науково-педагогічна діяльність викладача</w:t>
            </w:r>
          </w:p>
        </w:tc>
      </w:tr>
      <w:tr w:rsidR="005A5756" w:rsidRPr="00F166A2" w:rsidTr="00E5025E">
        <w:trPr>
          <w:trHeight w:val="1350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5756" w:rsidRPr="00894E5E" w:rsidRDefault="005A5756" w:rsidP="00894E5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756" w:rsidRPr="00894E5E" w:rsidRDefault="005A5756" w:rsidP="00894E5E">
            <w:pPr>
              <w:pStyle w:val="TableParagraph"/>
              <w:ind w:left="-142" w:right="169" w:firstLine="142"/>
              <w:jc w:val="center"/>
            </w:pPr>
            <w:r w:rsidRPr="00894E5E">
              <w:t>Анкета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A5756" w:rsidRPr="00894E5E" w:rsidRDefault="005A5756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 Сформулювати ООК 03 у такій редакції: «Українське академічне письмо з основами академічної доброчесності»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5756" w:rsidRPr="00894E5E" w:rsidRDefault="003B4721" w:rsidP="00894E5E">
            <w:pPr>
              <w:pStyle w:val="TableParagraph"/>
              <w:ind w:left="108"/>
              <w:jc w:val="both"/>
            </w:pPr>
            <w:r w:rsidRPr="00894E5E">
              <w:t>О</w:t>
            </w:r>
            <w:r w:rsidR="009A75C3" w:rsidRPr="00894E5E">
              <w:t>світні компоненти загальної підготовки) формувалися відповідно до Наказу №8-ОД від 10.01.2024 р. у КПНУ імені Івана Огієнка</w:t>
            </w:r>
          </w:p>
        </w:tc>
      </w:tr>
      <w:tr w:rsidR="00CD2539" w:rsidRPr="00F166A2" w:rsidTr="008B3A9E">
        <w:trPr>
          <w:trHeight w:val="505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539" w:rsidRPr="00894E5E" w:rsidRDefault="00CD2539" w:rsidP="00894E5E">
            <w:pPr>
              <w:pStyle w:val="TableParagraph"/>
              <w:ind w:left="108" w:right="400"/>
            </w:pPr>
            <w:r w:rsidRPr="00894E5E">
              <w:t>Аспіранти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539" w:rsidRPr="00894E5E" w:rsidRDefault="00CD2539" w:rsidP="00894E5E">
            <w:pPr>
              <w:pStyle w:val="TableParagraph"/>
              <w:ind w:right="169"/>
            </w:pPr>
            <w:r w:rsidRPr="00894E5E">
              <w:t>Анкета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D2539" w:rsidRPr="00894E5E" w:rsidRDefault="00BA142D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A75C3" w:rsidRPr="00894E5E"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Б</w:t>
            </w:r>
            <w:r w:rsidRPr="00894E5E"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ільше уваги звернути на формування практичних навичок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5756" w:rsidRPr="00894E5E" w:rsidRDefault="00CD2539" w:rsidP="00894E5E">
            <w:pPr>
              <w:pStyle w:val="TableParagraph"/>
              <w:ind w:left="108"/>
              <w:jc w:val="both"/>
            </w:pPr>
            <w:r w:rsidRPr="00894E5E">
              <w:t>Пропозиція врахована</w:t>
            </w:r>
            <w:r w:rsidR="001C66E3" w:rsidRPr="00894E5E">
              <w:t>.</w:t>
            </w:r>
          </w:p>
          <w:p w:rsidR="003B4721" w:rsidRPr="00894E5E" w:rsidRDefault="00CD2539" w:rsidP="00894E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lang w:val="uk-UA"/>
              </w:rPr>
              <w:t xml:space="preserve"> </w:t>
            </w:r>
            <w:r w:rsidR="005A5756" w:rsidRPr="00894E5E">
              <w:rPr>
                <w:rFonts w:ascii="Times New Roman" w:hAnsi="Times New Roman" w:cs="Times New Roman"/>
                <w:lang w:val="uk-UA"/>
              </w:rPr>
              <w:t>П</w:t>
            </w:r>
            <w:r w:rsidR="003B4721" w:rsidRPr="00894E5E">
              <w:rPr>
                <w:rFonts w:ascii="Times New Roman" w:hAnsi="Times New Roman" w:cs="Times New Roman"/>
                <w:lang w:val="uk-UA"/>
              </w:rPr>
              <w:t xml:space="preserve">осилено практичну спрямованість, а саме: семінарські заняття з </w:t>
            </w:r>
            <w:r w:rsidR="005A5756" w:rsidRPr="00894E5E">
              <w:rPr>
                <w:rFonts w:ascii="Times New Roman" w:hAnsi="Times New Roman" w:cs="Times New Roman"/>
                <w:lang w:val="uk-UA"/>
              </w:rPr>
              <w:t>навчальної дисципліни «Інноваційні технології методики викладання соціально – політичних дисциплін та науково-пе</w:t>
            </w:r>
            <w:r w:rsidR="003B4721" w:rsidRPr="00894E5E">
              <w:rPr>
                <w:rFonts w:ascii="Times New Roman" w:hAnsi="Times New Roman" w:cs="Times New Roman"/>
                <w:lang w:val="uk-UA"/>
              </w:rPr>
              <w:t xml:space="preserve">дагогічна діяльність викладача» замінено на практичні заняття. </w:t>
            </w:r>
          </w:p>
          <w:p w:rsidR="005A5756" w:rsidRPr="00894E5E" w:rsidRDefault="003B4721" w:rsidP="00894E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З цією ж </w:t>
            </w:r>
            <w:r w:rsidR="005A5756" w:rsidRPr="00894E5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5E">
              <w:rPr>
                <w:rFonts w:ascii="Times New Roman" w:hAnsi="Times New Roman" w:cs="Times New Roman"/>
                <w:lang w:val="uk-UA"/>
              </w:rPr>
              <w:t xml:space="preserve">метою </w:t>
            </w:r>
            <w:r w:rsidR="005A5756" w:rsidRPr="00894E5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залучати аспірантів до участі у науково-дослідних </w:t>
            </w:r>
            <w:proofErr w:type="spellStart"/>
            <w:r w:rsidR="005A5756" w:rsidRPr="00894E5E">
              <w:rPr>
                <w:rFonts w:ascii="Times New Roman" w:hAnsi="Times New Roman" w:cs="Times New Roman"/>
                <w:color w:val="000000" w:themeColor="text1"/>
                <w:lang w:val="uk-UA"/>
              </w:rPr>
              <w:t>про</w:t>
            </w:r>
            <w:r w:rsidR="001C66E3" w:rsidRPr="00894E5E">
              <w:rPr>
                <w:rFonts w:ascii="Times New Roman" w:hAnsi="Times New Roman" w:cs="Times New Roman"/>
                <w:color w:val="000000" w:themeColor="text1"/>
                <w:lang w:val="uk-UA"/>
              </w:rPr>
              <w:t>є</w:t>
            </w:r>
            <w:r w:rsidR="005A5756" w:rsidRPr="00894E5E">
              <w:rPr>
                <w:rFonts w:ascii="Times New Roman" w:hAnsi="Times New Roman" w:cs="Times New Roman"/>
                <w:color w:val="000000" w:themeColor="text1"/>
                <w:lang w:val="uk-UA"/>
              </w:rPr>
              <w:t>ктах</w:t>
            </w:r>
            <w:proofErr w:type="spellEnd"/>
            <w:r w:rsidR="005A5756" w:rsidRPr="00894E5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 реалізації академічної мобільності.</w:t>
            </w:r>
          </w:p>
          <w:p w:rsidR="008B3A9E" w:rsidRPr="00894E5E" w:rsidRDefault="008B3A9E" w:rsidP="00894E5E">
            <w:pPr>
              <w:pStyle w:val="TableParagraph"/>
              <w:ind w:left="108"/>
              <w:jc w:val="both"/>
            </w:pPr>
          </w:p>
        </w:tc>
      </w:tr>
      <w:tr w:rsidR="008B3A9E" w:rsidRPr="00894E5E" w:rsidTr="00EC460D">
        <w:trPr>
          <w:trHeight w:val="205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A9E" w:rsidRPr="00894E5E" w:rsidRDefault="008B3A9E" w:rsidP="00894E5E">
            <w:pPr>
              <w:pStyle w:val="TableParagraph"/>
              <w:ind w:left="108" w:right="400"/>
              <w:rPr>
                <w:i/>
              </w:rPr>
            </w:pPr>
            <w:r w:rsidRPr="00894E5E">
              <w:t xml:space="preserve">Науково-педагогічний працівник </w:t>
            </w:r>
            <w:r w:rsidRPr="00894E5E">
              <w:rPr>
                <w:i/>
              </w:rPr>
              <w:t>Кам’янець-Подільського національного університету</w:t>
            </w:r>
          </w:p>
          <w:p w:rsidR="008B3A9E" w:rsidRPr="00894E5E" w:rsidRDefault="008B3A9E" w:rsidP="00894E5E">
            <w:pPr>
              <w:pStyle w:val="TableParagraph"/>
              <w:ind w:left="108" w:right="400"/>
            </w:pPr>
            <w:r w:rsidRPr="00894E5E">
              <w:rPr>
                <w:i/>
              </w:rPr>
              <w:t>імені Івана Огієнка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3A9E" w:rsidRPr="00894E5E" w:rsidRDefault="008B3A9E" w:rsidP="00894E5E">
            <w:pPr>
              <w:pStyle w:val="TableParagraph"/>
              <w:ind w:right="169"/>
            </w:pPr>
            <w:r w:rsidRPr="00894E5E">
              <w:t>Анкета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B3A9E" w:rsidRPr="00894E5E" w:rsidRDefault="008B3A9E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>Оскільки у 2023 році було вилучено освітній компонент загальної підготовки «Філософія та</w:t>
            </w:r>
          </w:p>
          <w:p w:rsidR="008B3A9E" w:rsidRPr="00894E5E" w:rsidRDefault="008B3A9E" w:rsidP="00894E5E">
            <w:pPr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методологія науки», то доцільно ввести дисципліну </w:t>
            </w:r>
            <w:r w:rsidR="00894E5E" w:rsidRPr="00894E5E">
              <w:rPr>
                <w:rFonts w:ascii="Times New Roman" w:hAnsi="Times New Roman" w:cs="Times New Roman"/>
                <w:lang w:val="uk-UA"/>
              </w:rPr>
              <w:t>«</w:t>
            </w:r>
            <w:r w:rsidRPr="00894E5E">
              <w:rPr>
                <w:rFonts w:ascii="Times New Roman" w:hAnsi="Times New Roman" w:cs="Times New Roman"/>
                <w:lang w:val="uk-UA"/>
              </w:rPr>
              <w:t>Епістемологія науки</w:t>
            </w:r>
            <w:r w:rsidR="00894E5E" w:rsidRPr="00894E5E">
              <w:rPr>
                <w:rFonts w:ascii="Times New Roman" w:hAnsi="Times New Roman" w:cs="Times New Roman"/>
                <w:lang w:val="uk-UA"/>
              </w:rPr>
              <w:t>» або «</w:t>
            </w:r>
            <w:r w:rsidRPr="00894E5E">
              <w:rPr>
                <w:rFonts w:ascii="Times New Roman" w:hAnsi="Times New Roman" w:cs="Times New Roman"/>
                <w:lang w:val="uk-UA"/>
              </w:rPr>
              <w:t>Філософія науки</w:t>
            </w:r>
            <w:r w:rsidR="00894E5E" w:rsidRPr="00894E5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B3A9E" w:rsidRPr="00894E5E" w:rsidRDefault="008B3A9E" w:rsidP="00894E5E">
            <w:pPr>
              <w:pStyle w:val="TableParagraph"/>
              <w:ind w:left="108"/>
              <w:jc w:val="both"/>
            </w:pPr>
            <w:r w:rsidRPr="00894E5E">
              <w:t xml:space="preserve">Відповідно до наказу № 126 – ОД від 22.11.24. </w:t>
            </w:r>
            <w:r w:rsidR="00386392" w:rsidRPr="00894E5E">
              <w:t xml:space="preserve">«Про оновлення освітньо-наукових програм і навчальних планів» </w:t>
            </w:r>
            <w:r w:rsidRPr="00894E5E">
              <w:t>Назву ООК 02 уточнено таким чином: Філософія науки та</w:t>
            </w:r>
          </w:p>
          <w:p w:rsidR="00EC460D" w:rsidRPr="00894E5E" w:rsidRDefault="008B3A9E" w:rsidP="00894E5E">
            <w:pPr>
              <w:pStyle w:val="TableParagraph"/>
              <w:ind w:left="108"/>
              <w:jc w:val="both"/>
            </w:pPr>
            <w:r w:rsidRPr="00894E5E">
              <w:t>організація наукової діяльності</w:t>
            </w:r>
          </w:p>
        </w:tc>
      </w:tr>
      <w:tr w:rsidR="00EC460D" w:rsidRPr="00894E5E" w:rsidTr="00894E5E">
        <w:trPr>
          <w:trHeight w:val="41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60D" w:rsidRPr="00894E5E" w:rsidRDefault="00EC460D" w:rsidP="00894E5E">
            <w:pPr>
              <w:pStyle w:val="TableParagraph"/>
              <w:ind w:left="108" w:right="400"/>
              <w:rPr>
                <w:i/>
              </w:rPr>
            </w:pPr>
            <w:r w:rsidRPr="00894E5E">
              <w:t xml:space="preserve">Сергій </w:t>
            </w:r>
            <w:proofErr w:type="spellStart"/>
            <w:r w:rsidRPr="00894E5E">
              <w:t>Вонсович</w:t>
            </w:r>
            <w:proofErr w:type="spellEnd"/>
            <w:r w:rsidRPr="00894E5E">
              <w:t xml:space="preserve"> </w:t>
            </w:r>
            <w:r w:rsidRPr="00894E5E">
              <w:rPr>
                <w:i/>
              </w:rPr>
              <w:t>доктор політичних наук, професор, професор</w:t>
            </w:r>
            <w:r w:rsidRPr="00894E5E">
              <w:t xml:space="preserve"> </w:t>
            </w:r>
            <w:r w:rsidRPr="00894E5E">
              <w:rPr>
                <w:i/>
              </w:rPr>
              <w:t xml:space="preserve">кафедри політології та філософії </w:t>
            </w:r>
          </w:p>
          <w:p w:rsidR="00EC460D" w:rsidRPr="00894E5E" w:rsidRDefault="00EC460D" w:rsidP="00894E5E">
            <w:pPr>
              <w:pStyle w:val="TableParagraph"/>
              <w:ind w:left="108" w:right="400"/>
            </w:pPr>
            <w:r w:rsidRPr="00894E5E">
              <w:rPr>
                <w:i/>
              </w:rPr>
              <w:t xml:space="preserve">м . </w:t>
            </w:r>
            <w:proofErr w:type="spellStart"/>
            <w:r w:rsidRPr="00894E5E">
              <w:rPr>
                <w:i/>
              </w:rPr>
              <w:t>Кам</w:t>
            </w:r>
            <w:proofErr w:type="spellEnd"/>
            <w:r w:rsidRPr="00894E5E">
              <w:rPr>
                <w:i/>
                <w:lang w:val="ru-RU"/>
              </w:rPr>
              <w:t>’</w:t>
            </w:r>
            <w:proofErr w:type="spellStart"/>
            <w:r w:rsidRPr="00894E5E">
              <w:rPr>
                <w:i/>
              </w:rPr>
              <w:t>янець-Подільський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460D" w:rsidRPr="00894E5E" w:rsidRDefault="00EC460D" w:rsidP="00894E5E">
            <w:pPr>
              <w:pStyle w:val="TableParagraph"/>
              <w:ind w:left="0" w:right="169"/>
            </w:pPr>
            <w:r w:rsidRPr="00894E5E">
              <w:t>Пропозиція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C460D" w:rsidRPr="00894E5E" w:rsidRDefault="00EC460D" w:rsidP="00894E5E">
            <w:pP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5E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 xml:space="preserve">Внести  </w:t>
            </w:r>
            <w:r w:rsidRPr="00894E5E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зміни в ОНП</w:t>
            </w:r>
            <w:r w:rsidR="00320940" w:rsidRPr="00894E5E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:</w:t>
            </w:r>
            <w:r w:rsidRPr="00894E5E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 xml:space="preserve"> </w:t>
            </w:r>
          </w:p>
          <w:p w:rsidR="00EC460D" w:rsidRPr="00894E5E" w:rsidRDefault="00EC460D" w:rsidP="00894E5E">
            <w:pPr>
              <w:numPr>
                <w:ilvl w:val="0"/>
                <w:numId w:val="2"/>
              </w:numPr>
              <w:tabs>
                <w:tab w:val="left" w:pos="283"/>
              </w:tabs>
              <w:suppressAutoHyphens/>
              <w:ind w:left="141" w:right="141" w:firstLine="0"/>
              <w:jc w:val="both"/>
              <w:rPr>
                <w:rFonts w:ascii="Times New Roman" w:hAnsi="Times New Roman"/>
                <w:lang w:val="uk-UA"/>
              </w:rPr>
            </w:pPr>
            <w:r w:rsidRPr="00894E5E">
              <w:rPr>
                <w:rFonts w:ascii="Times New Roman" w:hAnsi="Times New Roman"/>
                <w:lang w:val="uk-UA"/>
              </w:rPr>
              <w:t>о</w:t>
            </w:r>
            <w:r w:rsidRPr="00894E5E">
              <w:rPr>
                <w:rFonts w:ascii="Times New Roman" w:hAnsi="Times New Roman"/>
                <w:lang w:val="ru-RU"/>
              </w:rPr>
              <w:t>нов</w:t>
            </w:r>
            <w:proofErr w:type="spellStart"/>
            <w:r w:rsidRPr="00894E5E">
              <w:rPr>
                <w:rFonts w:ascii="Times New Roman" w:hAnsi="Times New Roman"/>
                <w:lang w:val="uk-UA"/>
              </w:rPr>
              <w:t>ити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галузі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знань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спеціальності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в ОНП;</w:t>
            </w:r>
          </w:p>
          <w:p w:rsidR="00EC460D" w:rsidRPr="00894E5E" w:rsidRDefault="00EC460D" w:rsidP="00894E5E">
            <w:pPr>
              <w:numPr>
                <w:ilvl w:val="0"/>
                <w:numId w:val="2"/>
              </w:numPr>
              <w:tabs>
                <w:tab w:val="left" w:pos="283"/>
              </w:tabs>
              <w:suppressAutoHyphens/>
              <w:ind w:left="0" w:firstLine="141"/>
              <w:jc w:val="both"/>
              <w:rPr>
                <w:rFonts w:ascii="Times New Roman" w:hAnsi="Times New Roman"/>
                <w:lang w:val="uk-UA"/>
              </w:rPr>
            </w:pPr>
            <w:r w:rsidRPr="00894E5E">
              <w:rPr>
                <w:rFonts w:ascii="Times New Roman" w:hAnsi="Times New Roman"/>
                <w:lang w:val="uk-UA"/>
              </w:rPr>
              <w:t>о</w:t>
            </w:r>
            <w:r w:rsidRPr="00894E5E">
              <w:rPr>
                <w:rFonts w:ascii="Times New Roman" w:hAnsi="Times New Roman"/>
                <w:lang w:val="ru-RU"/>
              </w:rPr>
              <w:t>нов</w:t>
            </w:r>
            <w:proofErr w:type="spellStart"/>
            <w:r w:rsidRPr="00894E5E">
              <w:rPr>
                <w:rFonts w:ascii="Times New Roman" w:hAnsi="Times New Roman"/>
                <w:lang w:val="uk-UA"/>
              </w:rPr>
              <w:t>ити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галузі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знань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спеціальності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навчальному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плані</w:t>
            </w:r>
            <w:proofErr w:type="spellEnd"/>
            <w:r w:rsidRPr="00894E5E">
              <w:rPr>
                <w:rFonts w:ascii="Times New Roman" w:hAnsi="Times New Roman"/>
                <w:lang w:val="uk-UA"/>
              </w:rPr>
              <w:t>;</w:t>
            </w:r>
          </w:p>
          <w:p w:rsidR="00EC460D" w:rsidRPr="00894E5E" w:rsidRDefault="00320940" w:rsidP="00894E5E">
            <w:pPr>
              <w:pStyle w:val="a6"/>
              <w:numPr>
                <w:ilvl w:val="0"/>
                <w:numId w:val="1"/>
              </w:numPr>
              <w:tabs>
                <w:tab w:val="left" w:pos="283"/>
              </w:tabs>
              <w:ind w:left="141" w:firstLine="0"/>
              <w:jc w:val="both"/>
              <w:rPr>
                <w:rFonts w:ascii="Times New Roman" w:eastAsiaTheme="minorHAnsi" w:hAnsi="Times New Roman"/>
                <w:lang w:val="uk-UA"/>
              </w:rPr>
            </w:pPr>
            <w:r w:rsidRPr="00894E5E">
              <w:rPr>
                <w:rFonts w:ascii="Times New Roman" w:hAnsi="Times New Roman"/>
                <w:lang w:val="uk-UA"/>
              </w:rPr>
              <w:t>в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рах</w:t>
            </w:r>
            <w:r w:rsidRPr="00894E5E">
              <w:rPr>
                <w:rFonts w:ascii="Times New Roman" w:hAnsi="Times New Roman"/>
                <w:lang w:val="uk-UA"/>
              </w:rPr>
              <w:t>увати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Професійний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стандарт «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Викладач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закладу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вищої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94E5E">
              <w:rPr>
                <w:rFonts w:ascii="Times New Roman" w:hAnsi="Times New Roman"/>
                <w:lang w:val="ru-RU"/>
              </w:rPr>
              <w:t>освіти</w:t>
            </w:r>
            <w:proofErr w:type="spellEnd"/>
            <w:r w:rsidRPr="00894E5E">
              <w:rPr>
                <w:rFonts w:ascii="Times New Roman" w:hAnsi="Times New Roman"/>
                <w:lang w:val="ru-RU"/>
              </w:rPr>
              <w:t>»</w:t>
            </w:r>
            <w:r w:rsidRPr="00894E5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0940" w:rsidRPr="00894E5E" w:rsidRDefault="00320940" w:rsidP="00894E5E">
            <w:pPr>
              <w:ind w:left="142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894E5E">
              <w:rPr>
                <w:rFonts w:ascii="Times New Roman" w:hAnsi="Times New Roman" w:cs="Times New Roman"/>
                <w:lang w:val="uk-UA"/>
              </w:rPr>
              <w:t xml:space="preserve"> Відповідно  до Постанови Кабінету Міністрів України від 30.09.2024 р. №1021 «Про внесення змін до переліку галузей знань і спеціальностей, за якими здійснюється підготовка здобувачів вищої та фахової </w:t>
            </w:r>
            <w:proofErr w:type="spellStart"/>
            <w:r w:rsidRPr="00894E5E">
              <w:rPr>
                <w:rFonts w:ascii="Times New Roman" w:hAnsi="Times New Roman" w:cs="Times New Roman"/>
                <w:lang w:val="uk-UA"/>
              </w:rPr>
              <w:t>передвищої</w:t>
            </w:r>
            <w:proofErr w:type="spellEnd"/>
            <w:r w:rsidRPr="00894E5E">
              <w:rPr>
                <w:rFonts w:ascii="Times New Roman" w:hAnsi="Times New Roman" w:cs="Times New Roman"/>
                <w:lang w:val="uk-UA"/>
              </w:rPr>
              <w:t xml:space="preserve"> освіти»  </w:t>
            </w:r>
            <w:r w:rsidRPr="00894E5E">
              <w:rPr>
                <w:rFonts w:ascii="Times New Roman" w:hAnsi="Times New Roman"/>
                <w:lang w:val="uk-UA"/>
              </w:rPr>
              <w:t>галузі знань</w:t>
            </w:r>
            <w:r w:rsidR="001C2013" w:rsidRPr="00894E5E">
              <w:rPr>
                <w:rFonts w:ascii="Times New Roman" w:hAnsi="Times New Roman"/>
                <w:lang w:val="uk-UA"/>
              </w:rPr>
              <w:t xml:space="preserve"> 05 Соціальні та поведінкові науки замінено на                          </w:t>
            </w:r>
            <w:r w:rsidRPr="00894E5E">
              <w:rPr>
                <w:rFonts w:ascii="Times New Roman" w:hAnsi="Times New Roman"/>
                <w:lang w:val="uk-UA"/>
              </w:rPr>
              <w:t xml:space="preserve">  С Соціальні науки, журналістика</w:t>
            </w:r>
            <w:r w:rsidR="00A24C15">
              <w:rPr>
                <w:rFonts w:ascii="Times New Roman" w:hAnsi="Times New Roman"/>
                <w:lang w:val="uk-UA"/>
              </w:rPr>
              <w:t>,</w:t>
            </w:r>
            <w:proofErr w:type="spellStart"/>
            <w:r w:rsidRPr="00894E5E">
              <w:rPr>
                <w:rFonts w:ascii="Times New Roman" w:hAnsi="Times New Roman"/>
                <w:lang w:val="uk-UA"/>
              </w:rPr>
              <w:t>інформація</w:t>
            </w:r>
            <w:r w:rsidR="00A24C15">
              <w:rPr>
                <w:rFonts w:ascii="Times New Roman" w:hAnsi="Times New Roman"/>
                <w:lang w:val="uk-UA"/>
              </w:rPr>
              <w:t>та</w:t>
            </w:r>
            <w:proofErr w:type="spellEnd"/>
            <w:r w:rsidR="00A24C15">
              <w:rPr>
                <w:rFonts w:ascii="Times New Roman" w:hAnsi="Times New Roman"/>
                <w:lang w:val="uk-UA"/>
              </w:rPr>
              <w:t xml:space="preserve"> міжнародні відносини</w:t>
            </w:r>
            <w:r w:rsidR="001C2013" w:rsidRPr="00894E5E">
              <w:rPr>
                <w:rFonts w:ascii="Times New Roman" w:hAnsi="Times New Roman"/>
                <w:lang w:val="uk-UA"/>
              </w:rPr>
              <w:t>.</w:t>
            </w:r>
          </w:p>
          <w:p w:rsidR="00320940" w:rsidRPr="00894E5E" w:rsidRDefault="001C2013" w:rsidP="00894E5E">
            <w:pPr>
              <w:ind w:left="142"/>
              <w:jc w:val="both"/>
              <w:rPr>
                <w:rFonts w:ascii="Times New Roman" w:hAnsi="Times New Roman"/>
                <w:lang w:val="uk-UA"/>
              </w:rPr>
            </w:pPr>
            <w:r w:rsidRPr="00894E5E">
              <w:rPr>
                <w:rFonts w:ascii="Times New Roman" w:hAnsi="Times New Roman"/>
                <w:lang w:val="uk-UA"/>
              </w:rPr>
              <w:t>С</w:t>
            </w:r>
            <w:r w:rsidR="00320940" w:rsidRPr="00894E5E">
              <w:rPr>
                <w:rFonts w:ascii="Times New Roman" w:hAnsi="Times New Roman"/>
                <w:lang w:val="uk-UA"/>
              </w:rPr>
              <w:t>пеціальніст</w:t>
            </w:r>
            <w:r w:rsidRPr="00894E5E">
              <w:rPr>
                <w:rFonts w:ascii="Times New Roman" w:hAnsi="Times New Roman"/>
                <w:lang w:val="uk-UA"/>
              </w:rPr>
              <w:t xml:space="preserve">ь 052 Політологія замінено на </w:t>
            </w:r>
            <w:r w:rsidR="00320940" w:rsidRPr="00894E5E">
              <w:rPr>
                <w:rFonts w:ascii="Times New Roman" w:hAnsi="Times New Roman"/>
                <w:lang w:val="uk-UA"/>
              </w:rPr>
              <w:t xml:space="preserve">  С2 Політологія</w:t>
            </w:r>
            <w:r w:rsidRPr="00894E5E">
              <w:rPr>
                <w:rFonts w:ascii="Times New Roman" w:hAnsi="Times New Roman"/>
                <w:lang w:val="uk-UA"/>
              </w:rPr>
              <w:t xml:space="preserve"> та внесено зміни у навчальний план. </w:t>
            </w:r>
          </w:p>
          <w:p w:rsidR="00320940" w:rsidRPr="00894E5E" w:rsidRDefault="001C2013" w:rsidP="00894E5E">
            <w:pPr>
              <w:tabs>
                <w:tab w:val="left" w:pos="426"/>
              </w:tabs>
              <w:suppressAutoHyphens/>
              <w:ind w:left="108" w:firstLine="176"/>
              <w:jc w:val="both"/>
              <w:rPr>
                <w:lang w:val="ru-RU"/>
              </w:rPr>
            </w:pPr>
            <w:r w:rsidRPr="00894E5E">
              <w:rPr>
                <w:rFonts w:ascii="Times New Roman" w:hAnsi="Times New Roman"/>
                <w:lang w:val="uk-UA"/>
              </w:rPr>
              <w:t>Відповідно до Професійного стандарту «Викладач закладу вищої освіти», затверджен</w:t>
            </w:r>
            <w:r w:rsidR="003A37A9" w:rsidRPr="00894E5E">
              <w:rPr>
                <w:rFonts w:ascii="Times New Roman" w:hAnsi="Times New Roman"/>
                <w:lang w:val="uk-UA"/>
              </w:rPr>
              <w:t>ого</w:t>
            </w:r>
            <w:r w:rsidRPr="00894E5E">
              <w:rPr>
                <w:rFonts w:ascii="Times New Roman" w:hAnsi="Times New Roman"/>
                <w:lang w:val="uk-UA"/>
              </w:rPr>
              <w:t xml:space="preserve"> Наказом Міністерства освіти і науки України №1466, від 16.10.2024</w:t>
            </w:r>
            <w:r w:rsidR="003A37A9" w:rsidRPr="00894E5E">
              <w:rPr>
                <w:rFonts w:ascii="Times New Roman" w:hAnsi="Times New Roman"/>
                <w:lang w:val="uk-UA"/>
              </w:rPr>
              <w:t xml:space="preserve"> відображено та доповнено загальні та спеціальні (фахові) компетентності таким чином: ЗК03 доповнено професійними </w:t>
            </w:r>
            <w:proofErr w:type="spellStart"/>
            <w:r w:rsidR="003A37A9" w:rsidRPr="00894E5E">
              <w:rPr>
                <w:rFonts w:ascii="Times New Roman" w:hAnsi="Times New Roman"/>
                <w:lang w:val="uk-UA"/>
              </w:rPr>
              <w:t>компетенностями</w:t>
            </w:r>
            <w:proofErr w:type="spellEnd"/>
            <w:r w:rsidR="003A37A9" w:rsidRPr="00894E5E">
              <w:rPr>
                <w:rFonts w:ascii="Times New Roman" w:hAnsi="Times New Roman"/>
                <w:lang w:val="uk-UA"/>
              </w:rPr>
              <w:t xml:space="preserve"> (Ж1);  у ЗК07 відображено професійні компетентності (Д1,Д2;Д4);  СК03 доповнено професійними </w:t>
            </w:r>
            <w:proofErr w:type="spellStart"/>
            <w:r w:rsidR="003A37A9" w:rsidRPr="00894E5E">
              <w:rPr>
                <w:rFonts w:ascii="Times New Roman" w:hAnsi="Times New Roman"/>
                <w:lang w:val="uk-UA"/>
              </w:rPr>
              <w:t>компетентностями</w:t>
            </w:r>
            <w:proofErr w:type="spellEnd"/>
            <w:r w:rsidR="003A37A9" w:rsidRPr="00894E5E">
              <w:rPr>
                <w:rFonts w:ascii="Times New Roman" w:hAnsi="Times New Roman"/>
                <w:lang w:val="uk-UA"/>
              </w:rPr>
              <w:t xml:space="preserve"> (В1,В2,Г1); СК04 доповнено професійними компонентами (А3,Е);  СК09 доповнено професійними компонентами (Б2).</w:t>
            </w:r>
          </w:p>
          <w:p w:rsidR="00320940" w:rsidRPr="00894E5E" w:rsidRDefault="00320940" w:rsidP="00894E5E">
            <w:pPr>
              <w:pStyle w:val="TableParagraph"/>
              <w:ind w:left="108"/>
              <w:jc w:val="both"/>
            </w:pPr>
          </w:p>
        </w:tc>
      </w:tr>
      <w:tr w:rsidR="003969EC" w:rsidRPr="00894E5E" w:rsidTr="00120377">
        <w:trPr>
          <w:trHeight w:val="622"/>
        </w:trPr>
        <w:tc>
          <w:tcPr>
            <w:tcW w:w="2586" w:type="dxa"/>
            <w:tcBorders>
              <w:top w:val="nil"/>
              <w:left w:val="single" w:sz="4" w:space="0" w:color="auto"/>
            </w:tcBorders>
          </w:tcPr>
          <w:p w:rsidR="003969EC" w:rsidRPr="00894E5E" w:rsidRDefault="003969EC" w:rsidP="00894E5E">
            <w:pPr>
              <w:pStyle w:val="TableParagraph"/>
              <w:ind w:left="108" w:right="400"/>
              <w:rPr>
                <w:i/>
              </w:rPr>
            </w:pPr>
            <w:r w:rsidRPr="00894E5E">
              <w:t xml:space="preserve">Сергій </w:t>
            </w:r>
            <w:proofErr w:type="spellStart"/>
            <w:r w:rsidRPr="00894E5E">
              <w:t>Вонсович</w:t>
            </w:r>
            <w:proofErr w:type="spellEnd"/>
            <w:r w:rsidRPr="00894E5E">
              <w:t xml:space="preserve"> </w:t>
            </w:r>
            <w:r w:rsidRPr="00894E5E">
              <w:rPr>
                <w:i/>
              </w:rPr>
              <w:t>доктор політичних наук, професор, професор</w:t>
            </w:r>
            <w:r w:rsidRPr="00894E5E">
              <w:t xml:space="preserve"> </w:t>
            </w:r>
            <w:r w:rsidRPr="00894E5E">
              <w:rPr>
                <w:i/>
              </w:rPr>
              <w:t xml:space="preserve">кафедри політології та філософії </w:t>
            </w:r>
          </w:p>
          <w:p w:rsidR="003969EC" w:rsidRPr="00894E5E" w:rsidRDefault="003969EC" w:rsidP="00894E5E">
            <w:pPr>
              <w:pStyle w:val="TableParagraph"/>
              <w:ind w:left="108" w:right="400"/>
            </w:pPr>
            <w:r w:rsidRPr="00894E5E">
              <w:rPr>
                <w:i/>
              </w:rPr>
              <w:t xml:space="preserve">м . </w:t>
            </w:r>
            <w:proofErr w:type="spellStart"/>
            <w:r w:rsidRPr="00894E5E">
              <w:rPr>
                <w:i/>
              </w:rPr>
              <w:t>Кам</w:t>
            </w:r>
            <w:proofErr w:type="spellEnd"/>
            <w:r w:rsidRPr="00894E5E">
              <w:rPr>
                <w:i/>
                <w:lang w:val="ru-RU"/>
              </w:rPr>
              <w:t>’</w:t>
            </w:r>
            <w:proofErr w:type="spellStart"/>
            <w:r w:rsidRPr="00894E5E">
              <w:rPr>
                <w:i/>
              </w:rPr>
              <w:t>янець-Подільський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3969EC" w:rsidRPr="00894E5E" w:rsidRDefault="003969EC" w:rsidP="00894E5E">
            <w:pPr>
              <w:pStyle w:val="TableParagraph"/>
              <w:ind w:right="169"/>
            </w:pPr>
            <w:r w:rsidRPr="00894E5E">
              <w:t>Пропозиція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969EC" w:rsidRPr="00894E5E" w:rsidRDefault="003969EC" w:rsidP="00894E5E">
            <w:pPr>
              <w:jc w:val="both"/>
              <w:rPr>
                <w:rFonts w:ascii="Times New Roman" w:hAnsi="Times New Roman"/>
                <w:lang w:val="uk-UA"/>
              </w:rPr>
            </w:pPr>
            <w:r w:rsidRPr="00894E5E">
              <w:rPr>
                <w:rFonts w:ascii="Times New Roman" w:hAnsi="Times New Roman"/>
                <w:lang w:val="uk-UA"/>
              </w:rPr>
              <w:t xml:space="preserve"> Внести корективи, а саме: освітній компонент професійної підготовки «</w:t>
            </w:r>
            <w:proofErr w:type="spellStart"/>
            <w:r w:rsidRPr="00894E5E">
              <w:rPr>
                <w:rFonts w:ascii="Times New Roman" w:hAnsi="Times New Roman"/>
                <w:lang w:val="uk-UA"/>
              </w:rPr>
              <w:t>Інформаційно-</w:t>
            </w:r>
            <w:proofErr w:type="spellEnd"/>
            <w:r w:rsidRPr="00894E5E">
              <w:rPr>
                <w:rFonts w:ascii="Times New Roman" w:hAnsi="Times New Roman"/>
                <w:lang w:val="uk-UA"/>
              </w:rPr>
              <w:t xml:space="preserve"> комунікаційні та цифрові технології у сфері політичних наук» замінити на освітній компонент загальної підготовки «Інформаційно - комунікаційні та цифрові технології», відповідно замінивши шифр з ОНП ООК 06 на ООК04. Змінивши шифр з ОНП ООК04 «Управління науковими </w:t>
            </w:r>
            <w:proofErr w:type="spellStart"/>
            <w:r w:rsidRPr="00894E5E">
              <w:rPr>
                <w:rFonts w:ascii="Times New Roman" w:hAnsi="Times New Roman"/>
                <w:lang w:val="uk-UA"/>
              </w:rPr>
              <w:t>проєктами</w:t>
            </w:r>
            <w:proofErr w:type="spellEnd"/>
            <w:r w:rsidRPr="00894E5E">
              <w:rPr>
                <w:rFonts w:ascii="Times New Roman" w:hAnsi="Times New Roman"/>
                <w:lang w:val="uk-UA"/>
              </w:rPr>
              <w:t>», на шифр з ОНП ООК 05. Змінивши шифр за ОНП, а саме: ООК 05 «Методологія політичної науки» на шифр з ОНП  ООК 06.</w:t>
            </w:r>
          </w:p>
          <w:p w:rsidR="003969EC" w:rsidRPr="00894E5E" w:rsidRDefault="003969EC" w:rsidP="00894E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94E5E">
              <w:rPr>
                <w:rFonts w:ascii="Times New Roman" w:hAnsi="Times New Roman"/>
                <w:lang w:val="uk-UA"/>
              </w:rPr>
              <w:t>Внести зміни до м</w:t>
            </w:r>
            <w:r w:rsidRPr="00894E5E">
              <w:rPr>
                <w:rFonts w:ascii="Times New Roman" w:hAnsi="Times New Roman"/>
                <w:bCs/>
                <w:lang w:val="uk-UA"/>
              </w:rPr>
              <w:t xml:space="preserve">атриці відповідності програмних </w:t>
            </w:r>
            <w:proofErr w:type="spellStart"/>
            <w:r w:rsidRPr="00894E5E">
              <w:rPr>
                <w:rFonts w:ascii="Times New Roman" w:hAnsi="Times New Roman"/>
                <w:bCs/>
                <w:lang w:val="uk-UA"/>
              </w:rPr>
              <w:t>компетентностей</w:t>
            </w:r>
            <w:proofErr w:type="spellEnd"/>
            <w:r w:rsidRPr="00894E5E">
              <w:rPr>
                <w:rFonts w:ascii="Times New Roman" w:hAnsi="Times New Roman"/>
                <w:bCs/>
                <w:lang w:val="uk-UA"/>
              </w:rPr>
              <w:t xml:space="preserve"> освітнім компонентам освітньо-наукової програми та м</w:t>
            </w:r>
            <w:r w:rsidRPr="00894E5E">
              <w:rPr>
                <w:rFonts w:ascii="Times New Roman" w:hAnsi="Times New Roman"/>
                <w:lang w:val="uk-UA"/>
              </w:rPr>
              <w:t>атриці забезпечення програмних результатів навчання відповідними освітніми компонентами освітньо-наукової програми.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969EC" w:rsidRPr="00894E5E" w:rsidRDefault="003969EC" w:rsidP="00894E5E">
            <w:pPr>
              <w:pStyle w:val="TableParagraph"/>
              <w:ind w:left="108"/>
              <w:jc w:val="both"/>
            </w:pPr>
            <w:r w:rsidRPr="00894E5E">
              <w:t>Наказ К-ПНУ імені Івана Огієнка №131-ОД від 12.12.2024р. (Про введення в дію ухвал вченої ради університету від 28.11.2024 р., протокол №10).</w:t>
            </w:r>
          </w:p>
        </w:tc>
      </w:tr>
    </w:tbl>
    <w:p w:rsidR="009251B2" w:rsidRPr="00AC46FB" w:rsidRDefault="009251B2">
      <w:pPr>
        <w:rPr>
          <w:lang w:val="uk-UA"/>
        </w:rPr>
      </w:pPr>
    </w:p>
    <w:sectPr w:rsidR="009251B2" w:rsidRPr="00AC46FB" w:rsidSect="0075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FD1"/>
    <w:multiLevelType w:val="hybridMultilevel"/>
    <w:tmpl w:val="E2E288C2"/>
    <w:lvl w:ilvl="0" w:tplc="3B2A2B8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05455EB"/>
    <w:multiLevelType w:val="hybridMultilevel"/>
    <w:tmpl w:val="9F04EA90"/>
    <w:lvl w:ilvl="0" w:tplc="A7088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1585D"/>
    <w:multiLevelType w:val="hybridMultilevel"/>
    <w:tmpl w:val="6F7A1EF6"/>
    <w:lvl w:ilvl="0" w:tplc="FC76EF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534B24"/>
    <w:rsid w:val="000A695C"/>
    <w:rsid w:val="000C6C2D"/>
    <w:rsid w:val="000C741F"/>
    <w:rsid w:val="001C2013"/>
    <w:rsid w:val="001C66E3"/>
    <w:rsid w:val="00273C49"/>
    <w:rsid w:val="00320940"/>
    <w:rsid w:val="003368A6"/>
    <w:rsid w:val="00371284"/>
    <w:rsid w:val="00386392"/>
    <w:rsid w:val="003969EC"/>
    <w:rsid w:val="003A37A9"/>
    <w:rsid w:val="003A6165"/>
    <w:rsid w:val="003B24F1"/>
    <w:rsid w:val="003B4721"/>
    <w:rsid w:val="003D5752"/>
    <w:rsid w:val="003E4614"/>
    <w:rsid w:val="00400BE2"/>
    <w:rsid w:val="00404E9A"/>
    <w:rsid w:val="0042703E"/>
    <w:rsid w:val="00466D37"/>
    <w:rsid w:val="004C6BF8"/>
    <w:rsid w:val="00534B24"/>
    <w:rsid w:val="00544BA8"/>
    <w:rsid w:val="00551B28"/>
    <w:rsid w:val="005A5756"/>
    <w:rsid w:val="00606BCE"/>
    <w:rsid w:val="00612625"/>
    <w:rsid w:val="00630B5B"/>
    <w:rsid w:val="006B3CF1"/>
    <w:rsid w:val="007511CE"/>
    <w:rsid w:val="007A4723"/>
    <w:rsid w:val="00811617"/>
    <w:rsid w:val="008376F2"/>
    <w:rsid w:val="00894E5E"/>
    <w:rsid w:val="008A1389"/>
    <w:rsid w:val="008B3A9E"/>
    <w:rsid w:val="00913CC4"/>
    <w:rsid w:val="009251B2"/>
    <w:rsid w:val="009A75C3"/>
    <w:rsid w:val="009D299A"/>
    <w:rsid w:val="009D325E"/>
    <w:rsid w:val="009F4BB8"/>
    <w:rsid w:val="00A2022F"/>
    <w:rsid w:val="00A24C15"/>
    <w:rsid w:val="00A41578"/>
    <w:rsid w:val="00AA5DDA"/>
    <w:rsid w:val="00AB5595"/>
    <w:rsid w:val="00AC2D22"/>
    <w:rsid w:val="00AC46FB"/>
    <w:rsid w:val="00AD5818"/>
    <w:rsid w:val="00AE25A8"/>
    <w:rsid w:val="00AE745B"/>
    <w:rsid w:val="00B13199"/>
    <w:rsid w:val="00B14E61"/>
    <w:rsid w:val="00B74A72"/>
    <w:rsid w:val="00B86BBF"/>
    <w:rsid w:val="00B9193D"/>
    <w:rsid w:val="00BA142D"/>
    <w:rsid w:val="00BB463F"/>
    <w:rsid w:val="00BD571C"/>
    <w:rsid w:val="00C50F16"/>
    <w:rsid w:val="00CD2539"/>
    <w:rsid w:val="00D52334"/>
    <w:rsid w:val="00D57524"/>
    <w:rsid w:val="00D74CE3"/>
    <w:rsid w:val="00DC74F9"/>
    <w:rsid w:val="00DE69D5"/>
    <w:rsid w:val="00E030BE"/>
    <w:rsid w:val="00E54E6E"/>
    <w:rsid w:val="00EC460D"/>
    <w:rsid w:val="00ED7DE0"/>
    <w:rsid w:val="00EE701F"/>
    <w:rsid w:val="00F15A7A"/>
    <w:rsid w:val="00F166A2"/>
    <w:rsid w:val="00F23532"/>
    <w:rsid w:val="00F61CD7"/>
    <w:rsid w:val="00FF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4B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4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534B24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534B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docdata">
    <w:name w:val="docdata"/>
    <w:aliases w:val="docy,v5,2121,baiaagaaboqcaaadgayaaaumbgaaaaaaaaaaaaaaaaaaaaaaaaaaaaaaaaaaaaaaaaaaaaaaaaaaaaaaaaaaaaaaaaaaaaaaaaaaaaaaaaaaaaaaaaaaaaaaaaaaaaaaaaaaaaaaaaaaaaaaaaaaaaaaaaaaaaaaaaaaaaaaaaaaaaaaaaaaaaaaaaaaaaaaaaaaaaaaaaaaaaaaaaaaaaaaaaaaaaaaaaaaaaaa"/>
    <w:basedOn w:val="a0"/>
    <w:rsid w:val="00AE745B"/>
  </w:style>
  <w:style w:type="paragraph" w:customStyle="1" w:styleId="13593">
    <w:name w:val="13593"/>
    <w:aliases w:val="baiaagaaboqcaaadtzmaaavdmwaaaaaaaaaaaaaaaaaaaaaaaaaaaaaaaaaaaaaaaaaaaaaaaaaaaaaaaaaaaaaaaaaaaaaaaaaaaaaaaaaaaaaaaaaaaaaaaaaaaaaaaaaaaaaaaaaaaaaaaaaaaaaaaaaaaaaaaaaaaaaaaaaaaaaaaaaaaaaaaaaaaaaaaaaaaaaaaaaaaaaaaaaaaaaaaaaaaaaaaaaaaaa"/>
    <w:basedOn w:val="a"/>
    <w:rsid w:val="00AA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A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D253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24</cp:revision>
  <dcterms:created xsi:type="dcterms:W3CDTF">2024-12-01T08:57:00Z</dcterms:created>
  <dcterms:modified xsi:type="dcterms:W3CDTF">2026-01-16T04:47:00Z</dcterms:modified>
</cp:coreProperties>
</file>